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E9A" w:rsidRPr="0007456B" w:rsidRDefault="00353E9A" w:rsidP="00353E9A">
      <w:pPr>
        <w:keepNext/>
        <w:jc w:val="center"/>
        <w:outlineLvl w:val="0"/>
        <w:rPr>
          <w:rFonts w:ascii="Arial" w:hAnsi="Arial" w:cs="Arial"/>
          <w:b/>
          <w:sz w:val="24"/>
          <w:szCs w:val="24"/>
        </w:rPr>
      </w:pPr>
      <w:bookmarkStart w:id="0" w:name="_GoBack"/>
      <w:bookmarkEnd w:id="0"/>
      <w:r w:rsidRPr="0007456B">
        <w:rPr>
          <w:rFonts w:ascii="Arial" w:hAnsi="Arial" w:cs="Arial"/>
          <w:b/>
          <w:sz w:val="24"/>
          <w:szCs w:val="24"/>
        </w:rPr>
        <w:t>GLASGOW KELVIN COLLEGE</w:t>
      </w:r>
    </w:p>
    <w:p w:rsidR="00353E9A" w:rsidRPr="0007456B" w:rsidRDefault="00D67DB9" w:rsidP="00353E9A">
      <w:pPr>
        <w:keepNext/>
        <w:jc w:val="center"/>
        <w:outlineLvl w:val="0"/>
        <w:rPr>
          <w:rFonts w:ascii="Arial" w:hAnsi="Arial" w:cs="Arial"/>
          <w:b/>
          <w:sz w:val="24"/>
          <w:szCs w:val="24"/>
        </w:rPr>
      </w:pPr>
      <w:r w:rsidRPr="0007456B">
        <w:rPr>
          <w:rFonts w:ascii="Arial" w:hAnsi="Arial" w:cs="Arial"/>
          <w:b/>
          <w:sz w:val="24"/>
          <w:szCs w:val="24"/>
        </w:rPr>
        <w:t>LEARNING AND TEACHING COMMITTEE</w:t>
      </w:r>
    </w:p>
    <w:p w:rsidR="00B80D87" w:rsidRPr="0007456B" w:rsidRDefault="00B80D87" w:rsidP="00353E9A">
      <w:pPr>
        <w:keepNext/>
        <w:jc w:val="center"/>
        <w:outlineLvl w:val="0"/>
        <w:rPr>
          <w:rFonts w:ascii="Arial" w:hAnsi="Arial" w:cs="Arial"/>
          <w:b/>
          <w:sz w:val="24"/>
          <w:szCs w:val="24"/>
        </w:rPr>
      </w:pPr>
      <w:r w:rsidRPr="0007456B">
        <w:rPr>
          <w:rFonts w:ascii="Arial" w:hAnsi="Arial" w:cs="Arial"/>
          <w:b/>
          <w:sz w:val="24"/>
          <w:szCs w:val="24"/>
        </w:rPr>
        <w:t>LEARNER ENGAGEMENT ACTIVITIES</w:t>
      </w:r>
    </w:p>
    <w:p w:rsidR="00353E9A" w:rsidRPr="0007456B" w:rsidRDefault="00353E9A" w:rsidP="00353E9A">
      <w:pPr>
        <w:keepNext/>
        <w:jc w:val="center"/>
        <w:outlineLvl w:val="0"/>
        <w:rPr>
          <w:rFonts w:ascii="Arial" w:hAnsi="Arial" w:cs="Arial"/>
          <w:b/>
          <w:i/>
          <w:szCs w:val="20"/>
        </w:rPr>
      </w:pPr>
      <w:r w:rsidRPr="0007456B">
        <w:rPr>
          <w:rFonts w:ascii="Arial" w:hAnsi="Arial" w:cs="Arial"/>
          <w:b/>
          <w:i/>
          <w:szCs w:val="20"/>
        </w:rPr>
        <w:t>Report by the Learner Engagement Team</w:t>
      </w:r>
    </w:p>
    <w:p w:rsidR="00353E9A" w:rsidRPr="0007456B" w:rsidRDefault="00353E9A" w:rsidP="00353E9A">
      <w:pPr>
        <w:keepNext/>
        <w:jc w:val="both"/>
        <w:outlineLvl w:val="0"/>
        <w:rPr>
          <w:rFonts w:ascii="Arial" w:hAnsi="Arial" w:cs="Arial"/>
          <w:b/>
          <w:szCs w:val="20"/>
        </w:rPr>
      </w:pPr>
    </w:p>
    <w:p w:rsidR="003F6E8E" w:rsidRPr="0007456B" w:rsidRDefault="00353E9A" w:rsidP="00353E9A">
      <w:pPr>
        <w:pStyle w:val="ListParagraph"/>
        <w:keepNext/>
        <w:numPr>
          <w:ilvl w:val="0"/>
          <w:numId w:val="1"/>
        </w:numPr>
        <w:jc w:val="both"/>
        <w:outlineLvl w:val="0"/>
        <w:rPr>
          <w:rFonts w:ascii="Arial" w:hAnsi="Arial" w:cs="Arial"/>
          <w:b/>
          <w:szCs w:val="20"/>
        </w:rPr>
      </w:pPr>
      <w:r w:rsidRPr="0007456B">
        <w:rPr>
          <w:rFonts w:ascii="Arial" w:hAnsi="Arial" w:cs="Arial"/>
          <w:b/>
          <w:szCs w:val="20"/>
        </w:rPr>
        <w:t>Introduction</w:t>
      </w:r>
    </w:p>
    <w:p w:rsidR="003F6E8E" w:rsidRPr="0007456B" w:rsidRDefault="0000461F" w:rsidP="00C10ECC">
      <w:pPr>
        <w:keepNext/>
        <w:ind w:left="360"/>
        <w:jc w:val="both"/>
        <w:outlineLvl w:val="0"/>
        <w:rPr>
          <w:rFonts w:ascii="Arial" w:hAnsi="Arial" w:cs="Arial"/>
          <w:szCs w:val="20"/>
        </w:rPr>
      </w:pPr>
      <w:r w:rsidRPr="0007456B">
        <w:rPr>
          <w:rFonts w:ascii="Arial" w:hAnsi="Arial" w:cs="Arial"/>
          <w:szCs w:val="20"/>
        </w:rPr>
        <w:t>This report see</w:t>
      </w:r>
      <w:r w:rsidR="00D67DB9" w:rsidRPr="0007456B">
        <w:rPr>
          <w:rFonts w:ascii="Arial" w:hAnsi="Arial" w:cs="Arial"/>
          <w:szCs w:val="20"/>
        </w:rPr>
        <w:t>ks to provide members of the Learning and Teaching Committee</w:t>
      </w:r>
      <w:r w:rsidR="00006764" w:rsidRPr="0007456B">
        <w:rPr>
          <w:rFonts w:ascii="Arial" w:hAnsi="Arial" w:cs="Arial"/>
          <w:szCs w:val="20"/>
        </w:rPr>
        <w:t xml:space="preserve"> with </w:t>
      </w:r>
      <w:r w:rsidR="00F9773D" w:rsidRPr="0007456B">
        <w:rPr>
          <w:rFonts w:ascii="Arial" w:hAnsi="Arial" w:cs="Arial"/>
          <w:szCs w:val="20"/>
        </w:rPr>
        <w:t>a summary of Student Association and Learner Engagement activities from the beginning of academic year 2014/15.</w:t>
      </w:r>
      <w:r w:rsidR="00AA0E9F" w:rsidRPr="0007456B">
        <w:rPr>
          <w:rFonts w:ascii="Arial" w:hAnsi="Arial" w:cs="Arial"/>
          <w:szCs w:val="20"/>
        </w:rPr>
        <w:t xml:space="preserve"> A programme of events was created at the beginning of the year in order to structure learner engagement activity with</w:t>
      </w:r>
      <w:r w:rsidR="00006764" w:rsidRPr="0007456B">
        <w:rPr>
          <w:rFonts w:ascii="Arial" w:hAnsi="Arial" w:cs="Arial"/>
          <w:szCs w:val="20"/>
        </w:rPr>
        <w:t>in</w:t>
      </w:r>
      <w:r w:rsidR="00AA0E9F" w:rsidRPr="0007456B">
        <w:rPr>
          <w:rFonts w:ascii="Arial" w:hAnsi="Arial" w:cs="Arial"/>
          <w:szCs w:val="20"/>
        </w:rPr>
        <w:t xml:space="preserve"> the classroom by lecturers, </w:t>
      </w:r>
      <w:r w:rsidR="004563C7" w:rsidRPr="0007456B">
        <w:rPr>
          <w:rFonts w:ascii="Arial" w:hAnsi="Arial" w:cs="Arial"/>
          <w:szCs w:val="20"/>
        </w:rPr>
        <w:t>college wide</w:t>
      </w:r>
      <w:r w:rsidR="00AA0E9F" w:rsidRPr="0007456B">
        <w:rPr>
          <w:rFonts w:ascii="Arial" w:hAnsi="Arial" w:cs="Arial"/>
          <w:szCs w:val="20"/>
        </w:rPr>
        <w:t xml:space="preserve"> by the Learner Engagement Team and activity through the Students Association. </w:t>
      </w:r>
      <w:r w:rsidR="00006764" w:rsidRPr="0007456B">
        <w:rPr>
          <w:rFonts w:ascii="Arial" w:hAnsi="Arial" w:cs="Arial"/>
          <w:szCs w:val="20"/>
        </w:rPr>
        <w:t xml:space="preserve"> This timetable of events is a</w:t>
      </w:r>
      <w:r w:rsidR="00AA0E9F" w:rsidRPr="0007456B">
        <w:rPr>
          <w:rFonts w:ascii="Arial" w:hAnsi="Arial" w:cs="Arial"/>
          <w:szCs w:val="20"/>
        </w:rPr>
        <w:t>tt</w:t>
      </w:r>
      <w:r w:rsidR="00006764" w:rsidRPr="0007456B">
        <w:rPr>
          <w:rFonts w:ascii="Arial" w:hAnsi="Arial" w:cs="Arial"/>
          <w:szCs w:val="20"/>
        </w:rPr>
        <w:t>ached as Appendix 1 to this report</w:t>
      </w:r>
      <w:r w:rsidR="00AA0E9F" w:rsidRPr="0007456B">
        <w:rPr>
          <w:rFonts w:ascii="Arial" w:hAnsi="Arial" w:cs="Arial"/>
          <w:szCs w:val="20"/>
        </w:rPr>
        <w:t>.</w:t>
      </w:r>
    </w:p>
    <w:p w:rsidR="00F9773D" w:rsidRPr="0007456B" w:rsidRDefault="00F9773D" w:rsidP="005326C9">
      <w:pPr>
        <w:pStyle w:val="ListParagraph"/>
        <w:keepNext/>
        <w:numPr>
          <w:ilvl w:val="0"/>
          <w:numId w:val="1"/>
        </w:numPr>
        <w:jc w:val="both"/>
        <w:outlineLvl w:val="0"/>
        <w:rPr>
          <w:rFonts w:ascii="Arial" w:hAnsi="Arial" w:cs="Arial"/>
          <w:b/>
          <w:szCs w:val="20"/>
        </w:rPr>
      </w:pPr>
      <w:r w:rsidRPr="0007456B">
        <w:rPr>
          <w:rFonts w:ascii="Arial" w:hAnsi="Arial" w:cs="Arial"/>
          <w:b/>
          <w:szCs w:val="20"/>
        </w:rPr>
        <w:t>Student Association Activity</w:t>
      </w:r>
    </w:p>
    <w:p w:rsidR="00B80D87" w:rsidRPr="0007456B" w:rsidRDefault="00F9773D" w:rsidP="00490156">
      <w:pPr>
        <w:keepNext/>
        <w:ind w:left="360"/>
        <w:jc w:val="both"/>
        <w:outlineLvl w:val="0"/>
        <w:rPr>
          <w:rFonts w:ascii="Arial" w:hAnsi="Arial" w:cs="Arial"/>
          <w:szCs w:val="20"/>
        </w:rPr>
      </w:pPr>
      <w:r w:rsidRPr="0007456B">
        <w:rPr>
          <w:rFonts w:ascii="Arial" w:hAnsi="Arial" w:cs="Arial"/>
          <w:szCs w:val="20"/>
        </w:rPr>
        <w:t>At the end of academic year 2013/14, three full time Student Association Officers were elected to represent all learners in Glasgow Kelvin College</w:t>
      </w:r>
      <w:r w:rsidR="00B80D87" w:rsidRPr="0007456B">
        <w:rPr>
          <w:rFonts w:ascii="Arial" w:hAnsi="Arial" w:cs="Arial"/>
          <w:szCs w:val="20"/>
        </w:rPr>
        <w:t xml:space="preserve">. Unfortunately one officer has since resigned due to ill health. The two remaining officers have been working throughout </w:t>
      </w:r>
      <w:r w:rsidR="00083945" w:rsidRPr="0007456B">
        <w:rPr>
          <w:rFonts w:ascii="Arial" w:hAnsi="Arial" w:cs="Arial"/>
          <w:szCs w:val="20"/>
        </w:rPr>
        <w:t>the summer in order to create a strategy</w:t>
      </w:r>
      <w:r w:rsidR="005011F4" w:rsidRPr="0007456B">
        <w:rPr>
          <w:rFonts w:ascii="Arial" w:hAnsi="Arial" w:cs="Arial"/>
          <w:szCs w:val="20"/>
        </w:rPr>
        <w:t xml:space="preserve"> for the association, </w:t>
      </w:r>
      <w:r w:rsidR="00006764" w:rsidRPr="0007456B">
        <w:rPr>
          <w:rFonts w:ascii="Arial" w:hAnsi="Arial" w:cs="Arial"/>
          <w:szCs w:val="20"/>
        </w:rPr>
        <w:t xml:space="preserve">and </w:t>
      </w:r>
      <w:r w:rsidR="00B80D87" w:rsidRPr="0007456B">
        <w:rPr>
          <w:rFonts w:ascii="Arial" w:hAnsi="Arial" w:cs="Arial"/>
          <w:szCs w:val="20"/>
        </w:rPr>
        <w:t xml:space="preserve">also </w:t>
      </w:r>
      <w:r w:rsidR="00006764" w:rsidRPr="0007456B">
        <w:rPr>
          <w:rFonts w:ascii="Arial" w:hAnsi="Arial" w:cs="Arial"/>
          <w:szCs w:val="20"/>
        </w:rPr>
        <w:t xml:space="preserve">to </w:t>
      </w:r>
      <w:r w:rsidR="00B80D87" w:rsidRPr="0007456B">
        <w:rPr>
          <w:rFonts w:ascii="Arial" w:hAnsi="Arial" w:cs="Arial"/>
          <w:szCs w:val="20"/>
        </w:rPr>
        <w:t xml:space="preserve">organise events and </w:t>
      </w:r>
      <w:r w:rsidR="005011F4" w:rsidRPr="0007456B">
        <w:rPr>
          <w:rFonts w:ascii="Arial" w:hAnsi="Arial" w:cs="Arial"/>
          <w:szCs w:val="20"/>
        </w:rPr>
        <w:t>activities for learners at the beginning</w:t>
      </w:r>
      <w:r w:rsidR="00B80D87" w:rsidRPr="0007456B">
        <w:rPr>
          <w:rFonts w:ascii="Arial" w:hAnsi="Arial" w:cs="Arial"/>
          <w:szCs w:val="20"/>
        </w:rPr>
        <w:t xml:space="preserve"> </w:t>
      </w:r>
      <w:r w:rsidR="005011F4" w:rsidRPr="0007456B">
        <w:rPr>
          <w:rFonts w:ascii="Arial" w:hAnsi="Arial" w:cs="Arial"/>
          <w:szCs w:val="20"/>
        </w:rPr>
        <w:t xml:space="preserve">of </w:t>
      </w:r>
      <w:r w:rsidR="00B80D87" w:rsidRPr="0007456B">
        <w:rPr>
          <w:rFonts w:ascii="Arial" w:hAnsi="Arial" w:cs="Arial"/>
          <w:szCs w:val="20"/>
        </w:rPr>
        <w:t>the new academic year.</w:t>
      </w:r>
    </w:p>
    <w:p w:rsidR="00B80D87" w:rsidRPr="0007456B" w:rsidRDefault="00B80D87" w:rsidP="00F9773D">
      <w:pPr>
        <w:keepNext/>
        <w:ind w:left="360"/>
        <w:jc w:val="both"/>
        <w:outlineLvl w:val="0"/>
        <w:rPr>
          <w:rFonts w:ascii="Arial" w:hAnsi="Arial" w:cs="Arial"/>
          <w:szCs w:val="20"/>
        </w:rPr>
      </w:pPr>
      <w:r w:rsidRPr="0007456B">
        <w:rPr>
          <w:rFonts w:ascii="Arial" w:hAnsi="Arial" w:cs="Arial"/>
          <w:szCs w:val="20"/>
        </w:rPr>
        <w:t>One such event was the Fresher’s Week, in which the association arranged for a variety of organisations</w:t>
      </w:r>
      <w:r w:rsidR="005011F4" w:rsidRPr="0007456B">
        <w:rPr>
          <w:rFonts w:ascii="Arial" w:hAnsi="Arial" w:cs="Arial"/>
          <w:szCs w:val="20"/>
        </w:rPr>
        <w:t>/companies</w:t>
      </w:r>
      <w:r w:rsidRPr="0007456B">
        <w:rPr>
          <w:rFonts w:ascii="Arial" w:hAnsi="Arial" w:cs="Arial"/>
          <w:szCs w:val="20"/>
        </w:rPr>
        <w:t xml:space="preserve"> to come </w:t>
      </w:r>
      <w:r w:rsidR="005011F4" w:rsidRPr="0007456B">
        <w:rPr>
          <w:rFonts w:ascii="Arial" w:hAnsi="Arial" w:cs="Arial"/>
          <w:szCs w:val="20"/>
        </w:rPr>
        <w:t>with information</w:t>
      </w:r>
      <w:r w:rsidR="007B7FF4" w:rsidRPr="0007456B">
        <w:rPr>
          <w:rFonts w:ascii="Arial" w:hAnsi="Arial" w:cs="Arial"/>
          <w:szCs w:val="20"/>
        </w:rPr>
        <w:t>, with some offering the opportunity for learners to work/volunteer with them.</w:t>
      </w:r>
      <w:r w:rsidR="00006764" w:rsidRPr="0007456B">
        <w:rPr>
          <w:rFonts w:ascii="Arial" w:hAnsi="Arial" w:cs="Arial"/>
          <w:szCs w:val="20"/>
        </w:rPr>
        <w:t xml:space="preserve"> The event proved a success</w:t>
      </w:r>
      <w:r w:rsidR="00167183" w:rsidRPr="0007456B">
        <w:rPr>
          <w:rFonts w:ascii="Arial" w:hAnsi="Arial" w:cs="Arial"/>
          <w:szCs w:val="20"/>
        </w:rPr>
        <w:t xml:space="preserve"> with learners, and </w:t>
      </w:r>
      <w:r w:rsidR="00490156" w:rsidRPr="0007456B">
        <w:rPr>
          <w:rFonts w:ascii="Arial" w:hAnsi="Arial" w:cs="Arial"/>
          <w:szCs w:val="20"/>
        </w:rPr>
        <w:t xml:space="preserve">it </w:t>
      </w:r>
      <w:r w:rsidR="00167183" w:rsidRPr="0007456B">
        <w:rPr>
          <w:rFonts w:ascii="Arial" w:hAnsi="Arial" w:cs="Arial"/>
          <w:szCs w:val="20"/>
        </w:rPr>
        <w:t>also gave the opportunity for the Student Association Officers to discuss with learners their roles</w:t>
      </w:r>
      <w:r w:rsidR="00490156" w:rsidRPr="0007456B">
        <w:rPr>
          <w:rFonts w:ascii="Arial" w:hAnsi="Arial" w:cs="Arial"/>
          <w:szCs w:val="20"/>
        </w:rPr>
        <w:t xml:space="preserve"> and responsibilities within the college</w:t>
      </w:r>
      <w:r w:rsidR="00167183" w:rsidRPr="0007456B">
        <w:rPr>
          <w:rFonts w:ascii="Arial" w:hAnsi="Arial" w:cs="Arial"/>
          <w:szCs w:val="20"/>
        </w:rPr>
        <w:t xml:space="preserve"> and promote upcoming events and opportunities within the Student Association.</w:t>
      </w:r>
    </w:p>
    <w:p w:rsidR="00B27173" w:rsidRPr="0007456B" w:rsidRDefault="00B27173" w:rsidP="00F9773D">
      <w:pPr>
        <w:keepNext/>
        <w:ind w:left="360"/>
        <w:jc w:val="both"/>
        <w:outlineLvl w:val="0"/>
        <w:rPr>
          <w:rFonts w:ascii="Arial" w:hAnsi="Arial" w:cs="Arial"/>
          <w:szCs w:val="20"/>
        </w:rPr>
      </w:pPr>
      <w:r w:rsidRPr="0007456B">
        <w:rPr>
          <w:rFonts w:ascii="Arial" w:hAnsi="Arial" w:cs="Arial"/>
          <w:szCs w:val="20"/>
        </w:rPr>
        <w:t>The Student</w:t>
      </w:r>
      <w:r w:rsidR="00680FAF" w:rsidRPr="0007456B">
        <w:rPr>
          <w:rFonts w:ascii="Arial" w:hAnsi="Arial" w:cs="Arial"/>
          <w:szCs w:val="20"/>
        </w:rPr>
        <w:t xml:space="preserve"> Association have also supported the </w:t>
      </w:r>
      <w:r w:rsidR="007E447B" w:rsidRPr="0007456B">
        <w:rPr>
          <w:rFonts w:ascii="Arial" w:hAnsi="Arial" w:cs="Arial"/>
          <w:szCs w:val="20"/>
        </w:rPr>
        <w:t>sports department in creating and investing in clu</w:t>
      </w:r>
      <w:r w:rsidR="00AF335C" w:rsidRPr="0007456B">
        <w:rPr>
          <w:rFonts w:ascii="Arial" w:hAnsi="Arial" w:cs="Arial"/>
          <w:szCs w:val="20"/>
        </w:rPr>
        <w:t>bs and activities that learners can participate in such as: skiing, football, wall climbing, kayaking and many more.</w:t>
      </w:r>
    </w:p>
    <w:p w:rsidR="005011F4" w:rsidRPr="0007456B" w:rsidRDefault="005011F4" w:rsidP="00F9773D">
      <w:pPr>
        <w:keepNext/>
        <w:ind w:left="360"/>
        <w:jc w:val="both"/>
        <w:outlineLvl w:val="0"/>
        <w:rPr>
          <w:rFonts w:ascii="Arial" w:hAnsi="Arial" w:cs="Arial"/>
          <w:szCs w:val="20"/>
        </w:rPr>
      </w:pPr>
      <w:r w:rsidRPr="0007456B">
        <w:rPr>
          <w:rFonts w:ascii="Arial" w:hAnsi="Arial" w:cs="Arial"/>
          <w:szCs w:val="20"/>
        </w:rPr>
        <w:t>Throughout the year the Students’ Association will be attending events and conferences organised by Sparqs and NUS, in order to better support and inform learners of upcoming campaigns and issues they may face.</w:t>
      </w:r>
    </w:p>
    <w:p w:rsidR="009A461D" w:rsidRPr="0007456B" w:rsidRDefault="009A461D" w:rsidP="00F9773D">
      <w:pPr>
        <w:keepNext/>
        <w:ind w:left="360"/>
        <w:jc w:val="both"/>
        <w:outlineLvl w:val="0"/>
        <w:rPr>
          <w:rFonts w:ascii="Arial" w:hAnsi="Arial" w:cs="Arial"/>
          <w:szCs w:val="20"/>
        </w:rPr>
      </w:pPr>
      <w:r w:rsidRPr="0007456B">
        <w:rPr>
          <w:rFonts w:ascii="Arial" w:hAnsi="Arial" w:cs="Arial"/>
          <w:szCs w:val="20"/>
        </w:rPr>
        <w:t>The Students Association, have to date, organised five class rep meetings in which class representatives can receive information on what is happening college wide and regionally. Learners also have the opportunity at these meetings to share achieve</w:t>
      </w:r>
      <w:r w:rsidR="005D1084" w:rsidRPr="0007456B">
        <w:rPr>
          <w:rFonts w:ascii="Arial" w:hAnsi="Arial" w:cs="Arial"/>
          <w:szCs w:val="20"/>
        </w:rPr>
        <w:t>ments or any issues they may be facing.</w:t>
      </w:r>
      <w:r w:rsidR="00B27173" w:rsidRPr="0007456B">
        <w:rPr>
          <w:rFonts w:ascii="Arial" w:hAnsi="Arial" w:cs="Arial"/>
          <w:szCs w:val="20"/>
        </w:rPr>
        <w:t xml:space="preserve"> They also inform the reps of how they and fellow classmates can get involved with the association throughout the year, and how the association can support them in arranging activities and events.</w:t>
      </w:r>
    </w:p>
    <w:p w:rsidR="00AF335C" w:rsidRPr="0007456B" w:rsidRDefault="00AF335C" w:rsidP="00F9773D">
      <w:pPr>
        <w:keepNext/>
        <w:ind w:left="360"/>
        <w:jc w:val="both"/>
        <w:outlineLvl w:val="0"/>
        <w:rPr>
          <w:rFonts w:ascii="Arial" w:hAnsi="Arial" w:cs="Arial"/>
          <w:szCs w:val="20"/>
        </w:rPr>
      </w:pPr>
    </w:p>
    <w:p w:rsidR="00AF335C" w:rsidRPr="0007456B" w:rsidRDefault="00AF335C" w:rsidP="00F9773D">
      <w:pPr>
        <w:keepNext/>
        <w:ind w:left="360"/>
        <w:jc w:val="both"/>
        <w:outlineLvl w:val="0"/>
        <w:rPr>
          <w:rFonts w:ascii="Arial" w:hAnsi="Arial" w:cs="Arial"/>
          <w:szCs w:val="20"/>
        </w:rPr>
      </w:pPr>
    </w:p>
    <w:p w:rsidR="005326C9" w:rsidRPr="0007456B" w:rsidRDefault="00CA6F12" w:rsidP="005326C9">
      <w:pPr>
        <w:pStyle w:val="ListParagraph"/>
        <w:keepNext/>
        <w:numPr>
          <w:ilvl w:val="0"/>
          <w:numId w:val="1"/>
        </w:numPr>
        <w:jc w:val="both"/>
        <w:outlineLvl w:val="0"/>
        <w:rPr>
          <w:rFonts w:ascii="Arial" w:hAnsi="Arial" w:cs="Arial"/>
          <w:b/>
          <w:szCs w:val="20"/>
        </w:rPr>
      </w:pPr>
      <w:r w:rsidRPr="0007456B">
        <w:rPr>
          <w:rFonts w:ascii="Arial" w:hAnsi="Arial" w:cs="Arial"/>
          <w:b/>
          <w:szCs w:val="20"/>
        </w:rPr>
        <w:lastRenderedPageBreak/>
        <w:t>Peer Mentors</w:t>
      </w:r>
    </w:p>
    <w:p w:rsidR="003F6E8E" w:rsidRPr="0007456B" w:rsidRDefault="003F6E8E" w:rsidP="003F6E8E">
      <w:pPr>
        <w:pStyle w:val="ListParagraph"/>
        <w:keepNext/>
        <w:jc w:val="both"/>
        <w:outlineLvl w:val="0"/>
        <w:rPr>
          <w:rFonts w:ascii="Arial" w:hAnsi="Arial" w:cs="Arial"/>
          <w:b/>
          <w:szCs w:val="20"/>
        </w:rPr>
      </w:pPr>
    </w:p>
    <w:p w:rsidR="003F6E8E" w:rsidRPr="0007456B" w:rsidRDefault="004D0B09" w:rsidP="005326C9">
      <w:pPr>
        <w:pStyle w:val="ListParagraph"/>
        <w:keepNext/>
        <w:ind w:left="360"/>
        <w:jc w:val="both"/>
        <w:outlineLvl w:val="0"/>
        <w:rPr>
          <w:rFonts w:ascii="Arial" w:hAnsi="Arial" w:cs="Arial"/>
          <w:szCs w:val="20"/>
        </w:rPr>
      </w:pPr>
      <w:r w:rsidRPr="0007456B">
        <w:rPr>
          <w:rFonts w:ascii="Arial" w:hAnsi="Arial" w:cs="Arial"/>
          <w:szCs w:val="20"/>
        </w:rPr>
        <w:t>The peer mentors are a group</w:t>
      </w:r>
      <w:r w:rsidR="005326C9" w:rsidRPr="0007456B">
        <w:rPr>
          <w:rFonts w:ascii="Arial" w:hAnsi="Arial" w:cs="Arial"/>
          <w:szCs w:val="20"/>
        </w:rPr>
        <w:t xml:space="preserve"> </w:t>
      </w:r>
      <w:r w:rsidR="00006764" w:rsidRPr="0007456B">
        <w:rPr>
          <w:rFonts w:ascii="Arial" w:hAnsi="Arial" w:cs="Arial"/>
          <w:szCs w:val="20"/>
        </w:rPr>
        <w:t xml:space="preserve">of </w:t>
      </w:r>
      <w:r w:rsidR="005326C9" w:rsidRPr="0007456B">
        <w:rPr>
          <w:rFonts w:ascii="Arial" w:hAnsi="Arial" w:cs="Arial"/>
          <w:szCs w:val="20"/>
        </w:rPr>
        <w:t>returning learners, from a variety of co</w:t>
      </w:r>
      <w:r w:rsidR="005D1084" w:rsidRPr="0007456B">
        <w:rPr>
          <w:rFonts w:ascii="Arial" w:hAnsi="Arial" w:cs="Arial"/>
          <w:szCs w:val="20"/>
        </w:rPr>
        <w:t>urses throughout the college</w:t>
      </w:r>
      <w:r w:rsidRPr="0007456B">
        <w:rPr>
          <w:rFonts w:ascii="Arial" w:hAnsi="Arial" w:cs="Arial"/>
          <w:szCs w:val="20"/>
        </w:rPr>
        <w:t xml:space="preserve"> and</w:t>
      </w:r>
      <w:r w:rsidR="005D1084" w:rsidRPr="0007456B">
        <w:rPr>
          <w:rFonts w:ascii="Arial" w:hAnsi="Arial" w:cs="Arial"/>
          <w:szCs w:val="20"/>
        </w:rPr>
        <w:t xml:space="preserve"> were</w:t>
      </w:r>
      <w:r w:rsidR="005326C9" w:rsidRPr="0007456B">
        <w:rPr>
          <w:rFonts w:ascii="Arial" w:hAnsi="Arial" w:cs="Arial"/>
          <w:szCs w:val="20"/>
        </w:rPr>
        <w:t xml:space="preserve"> recruited</w:t>
      </w:r>
      <w:r w:rsidR="00CA6F12" w:rsidRPr="0007456B">
        <w:rPr>
          <w:rFonts w:ascii="Arial" w:hAnsi="Arial" w:cs="Arial"/>
          <w:szCs w:val="20"/>
        </w:rPr>
        <w:t>, with the help of the Heads of Faculty</w:t>
      </w:r>
      <w:r w:rsidR="005326C9" w:rsidRPr="0007456B">
        <w:rPr>
          <w:rFonts w:ascii="Arial" w:hAnsi="Arial" w:cs="Arial"/>
          <w:szCs w:val="20"/>
        </w:rPr>
        <w:t>,</w:t>
      </w:r>
      <w:r w:rsidR="00CA6F12" w:rsidRPr="0007456B">
        <w:rPr>
          <w:rFonts w:ascii="Arial" w:hAnsi="Arial" w:cs="Arial"/>
          <w:szCs w:val="20"/>
        </w:rPr>
        <w:t xml:space="preserve"> at the end of academic year 2013/14</w:t>
      </w:r>
      <w:r w:rsidR="005D1084" w:rsidRPr="0007456B">
        <w:rPr>
          <w:rFonts w:ascii="Arial" w:hAnsi="Arial" w:cs="Arial"/>
          <w:szCs w:val="20"/>
        </w:rPr>
        <w:t xml:space="preserve"> to help support new learners </w:t>
      </w:r>
      <w:r w:rsidR="00CA6F12" w:rsidRPr="0007456B">
        <w:rPr>
          <w:rFonts w:ascii="Arial" w:hAnsi="Arial" w:cs="Arial"/>
          <w:szCs w:val="20"/>
        </w:rPr>
        <w:t>coming to college</w:t>
      </w:r>
      <w:r w:rsidR="00D27FB0" w:rsidRPr="0007456B">
        <w:rPr>
          <w:rFonts w:ascii="Arial" w:hAnsi="Arial" w:cs="Arial"/>
          <w:szCs w:val="20"/>
        </w:rPr>
        <w:t>.</w:t>
      </w:r>
      <w:r w:rsidR="005D1084" w:rsidRPr="0007456B">
        <w:rPr>
          <w:rFonts w:ascii="Arial" w:hAnsi="Arial" w:cs="Arial"/>
          <w:szCs w:val="20"/>
        </w:rPr>
        <w:t xml:space="preserve"> </w:t>
      </w:r>
      <w:r w:rsidR="00D27FB0" w:rsidRPr="0007456B">
        <w:rPr>
          <w:rFonts w:ascii="Arial" w:hAnsi="Arial" w:cs="Arial"/>
          <w:szCs w:val="20"/>
        </w:rPr>
        <w:t>At the moment we have 17 peer mentors who have helped through the enrolment and induction period, with the opportunity of participating in future project</w:t>
      </w:r>
      <w:r w:rsidR="00B27173" w:rsidRPr="0007456B">
        <w:rPr>
          <w:rFonts w:ascii="Arial" w:hAnsi="Arial" w:cs="Arial"/>
          <w:szCs w:val="20"/>
        </w:rPr>
        <w:t>s</w:t>
      </w:r>
      <w:r w:rsidR="00D27FB0" w:rsidRPr="0007456B">
        <w:rPr>
          <w:rFonts w:ascii="Arial" w:hAnsi="Arial" w:cs="Arial"/>
          <w:szCs w:val="20"/>
        </w:rPr>
        <w:t>.</w:t>
      </w:r>
    </w:p>
    <w:p w:rsidR="00B545E2" w:rsidRPr="0007456B" w:rsidRDefault="00B545E2" w:rsidP="005326C9">
      <w:pPr>
        <w:pStyle w:val="ListParagraph"/>
        <w:keepNext/>
        <w:ind w:left="360"/>
        <w:jc w:val="both"/>
        <w:outlineLvl w:val="0"/>
        <w:rPr>
          <w:rFonts w:ascii="Arial" w:hAnsi="Arial" w:cs="Arial"/>
          <w:szCs w:val="20"/>
        </w:rPr>
      </w:pPr>
    </w:p>
    <w:p w:rsidR="00B545E2" w:rsidRPr="0007456B" w:rsidRDefault="00B545E2" w:rsidP="005326C9">
      <w:pPr>
        <w:pStyle w:val="ListParagraph"/>
        <w:keepNext/>
        <w:ind w:left="360"/>
        <w:jc w:val="both"/>
        <w:outlineLvl w:val="0"/>
        <w:rPr>
          <w:rFonts w:ascii="Arial" w:hAnsi="Arial" w:cs="Arial"/>
          <w:szCs w:val="20"/>
        </w:rPr>
      </w:pPr>
      <w:r w:rsidRPr="0007456B">
        <w:rPr>
          <w:rFonts w:ascii="Arial" w:hAnsi="Arial" w:cs="Arial"/>
          <w:szCs w:val="20"/>
        </w:rPr>
        <w:t xml:space="preserve">The mentors attended a training session held by the Director of Curriculum and </w:t>
      </w:r>
      <w:r w:rsidR="00006764" w:rsidRPr="0007456B">
        <w:rPr>
          <w:rFonts w:ascii="Arial" w:hAnsi="Arial" w:cs="Arial"/>
          <w:szCs w:val="20"/>
        </w:rPr>
        <w:t xml:space="preserve">the </w:t>
      </w:r>
      <w:r w:rsidRPr="0007456B">
        <w:rPr>
          <w:rFonts w:ascii="Arial" w:hAnsi="Arial" w:cs="Arial"/>
          <w:szCs w:val="20"/>
        </w:rPr>
        <w:t xml:space="preserve">Learner Engagement Team, at the beginning of August, in order to help them understand their role within the college. At this training it was </w:t>
      </w:r>
      <w:r w:rsidR="00006764" w:rsidRPr="0007456B">
        <w:rPr>
          <w:rFonts w:ascii="Arial" w:hAnsi="Arial" w:cs="Arial"/>
          <w:szCs w:val="20"/>
        </w:rPr>
        <w:t xml:space="preserve">also </w:t>
      </w:r>
      <w:r w:rsidR="00B27173" w:rsidRPr="0007456B">
        <w:rPr>
          <w:rFonts w:ascii="Arial" w:hAnsi="Arial" w:cs="Arial"/>
          <w:szCs w:val="20"/>
        </w:rPr>
        <w:t>explained to them that if they completed</w:t>
      </w:r>
      <w:r w:rsidRPr="0007456B">
        <w:rPr>
          <w:rFonts w:ascii="Arial" w:hAnsi="Arial" w:cs="Arial"/>
          <w:szCs w:val="20"/>
        </w:rPr>
        <w:t xml:space="preserve"> 20 hours</w:t>
      </w:r>
      <w:r w:rsidR="00B27173" w:rsidRPr="0007456B">
        <w:rPr>
          <w:rFonts w:ascii="Arial" w:hAnsi="Arial" w:cs="Arial"/>
          <w:szCs w:val="20"/>
        </w:rPr>
        <w:t xml:space="preserve"> of</w:t>
      </w:r>
      <w:r w:rsidRPr="0007456B">
        <w:rPr>
          <w:rFonts w:ascii="Arial" w:hAnsi="Arial" w:cs="Arial"/>
          <w:szCs w:val="20"/>
        </w:rPr>
        <w:t xml:space="preserve"> voluntary work within the college, it </w:t>
      </w:r>
      <w:r w:rsidR="00006764" w:rsidRPr="0007456B">
        <w:rPr>
          <w:rFonts w:ascii="Arial" w:hAnsi="Arial" w:cs="Arial"/>
          <w:szCs w:val="20"/>
        </w:rPr>
        <w:t>c</w:t>
      </w:r>
      <w:r w:rsidRPr="0007456B">
        <w:rPr>
          <w:rFonts w:ascii="Arial" w:hAnsi="Arial" w:cs="Arial"/>
          <w:szCs w:val="20"/>
        </w:rPr>
        <w:t>ould lead to a volunteering qualification.</w:t>
      </w:r>
    </w:p>
    <w:p w:rsidR="005326C9" w:rsidRPr="0007456B" w:rsidRDefault="005326C9" w:rsidP="003F6E8E">
      <w:pPr>
        <w:pStyle w:val="ListParagraph"/>
        <w:keepNext/>
        <w:jc w:val="both"/>
        <w:outlineLvl w:val="0"/>
        <w:rPr>
          <w:rFonts w:ascii="Arial" w:hAnsi="Arial" w:cs="Arial"/>
          <w:szCs w:val="20"/>
        </w:rPr>
      </w:pPr>
    </w:p>
    <w:p w:rsidR="00B545E2" w:rsidRPr="0007456B" w:rsidRDefault="00CA6F12" w:rsidP="00CA6F12">
      <w:pPr>
        <w:pStyle w:val="ListParagraph"/>
        <w:keepNext/>
        <w:ind w:left="357"/>
        <w:contextualSpacing w:val="0"/>
        <w:jc w:val="both"/>
        <w:outlineLvl w:val="0"/>
        <w:rPr>
          <w:rFonts w:ascii="Arial" w:hAnsi="Arial" w:cs="Arial"/>
          <w:szCs w:val="20"/>
        </w:rPr>
      </w:pPr>
      <w:r w:rsidRPr="0007456B">
        <w:rPr>
          <w:rFonts w:ascii="Arial" w:hAnsi="Arial" w:cs="Arial"/>
          <w:szCs w:val="20"/>
        </w:rPr>
        <w:t>During the enrolment week th</w:t>
      </w:r>
      <w:r w:rsidR="00B545E2" w:rsidRPr="0007456B">
        <w:rPr>
          <w:rFonts w:ascii="Arial" w:hAnsi="Arial" w:cs="Arial"/>
          <w:szCs w:val="20"/>
        </w:rPr>
        <w:t xml:space="preserve">e peer mentors were trained on the </w:t>
      </w:r>
      <w:r w:rsidRPr="0007456B">
        <w:rPr>
          <w:rFonts w:ascii="Arial" w:hAnsi="Arial" w:cs="Arial"/>
          <w:szCs w:val="20"/>
        </w:rPr>
        <w:t xml:space="preserve">use </w:t>
      </w:r>
      <w:r w:rsidR="007A73BC" w:rsidRPr="0007456B">
        <w:rPr>
          <w:rFonts w:ascii="Arial" w:hAnsi="Arial" w:cs="Arial"/>
          <w:szCs w:val="20"/>
        </w:rPr>
        <w:t xml:space="preserve">of </w:t>
      </w:r>
      <w:r w:rsidRPr="0007456B">
        <w:rPr>
          <w:rFonts w:ascii="Arial" w:hAnsi="Arial" w:cs="Arial"/>
          <w:szCs w:val="20"/>
        </w:rPr>
        <w:t>the machine which produces student cards</w:t>
      </w:r>
      <w:r w:rsidR="00B545E2" w:rsidRPr="0007456B">
        <w:rPr>
          <w:rFonts w:ascii="Arial" w:hAnsi="Arial" w:cs="Arial"/>
          <w:szCs w:val="20"/>
        </w:rPr>
        <w:t xml:space="preserve">. Whilst some </w:t>
      </w:r>
      <w:r w:rsidR="007A73BC" w:rsidRPr="0007456B">
        <w:rPr>
          <w:rFonts w:ascii="Arial" w:hAnsi="Arial" w:cs="Arial"/>
          <w:szCs w:val="20"/>
        </w:rPr>
        <w:t>peer mentors took the responsibility to produce</w:t>
      </w:r>
      <w:r w:rsidR="00B545E2" w:rsidRPr="0007456B">
        <w:rPr>
          <w:rFonts w:ascii="Arial" w:hAnsi="Arial" w:cs="Arial"/>
          <w:szCs w:val="20"/>
        </w:rPr>
        <w:t xml:space="preserve"> the cards the others directed learners to the rooms in which enrolments were taking place, gave them information on the college and explained what college life had been like for them the previous year. </w:t>
      </w:r>
    </w:p>
    <w:p w:rsidR="00CA6F12" w:rsidRPr="0007456B" w:rsidRDefault="00B545E2" w:rsidP="00CA6F12">
      <w:pPr>
        <w:pStyle w:val="ListParagraph"/>
        <w:keepNext/>
        <w:ind w:left="357"/>
        <w:contextualSpacing w:val="0"/>
        <w:jc w:val="both"/>
        <w:outlineLvl w:val="0"/>
        <w:rPr>
          <w:rFonts w:ascii="Arial" w:hAnsi="Arial" w:cs="Arial"/>
          <w:szCs w:val="20"/>
        </w:rPr>
      </w:pPr>
      <w:r w:rsidRPr="0007456B">
        <w:rPr>
          <w:rFonts w:ascii="Arial" w:hAnsi="Arial" w:cs="Arial"/>
          <w:szCs w:val="20"/>
        </w:rPr>
        <w:t>During this time the peer mentors had the chance to work alongside staff members, which both found very useful. The peer me</w:t>
      </w:r>
      <w:r w:rsidR="00453C4E" w:rsidRPr="0007456B">
        <w:rPr>
          <w:rFonts w:ascii="Arial" w:hAnsi="Arial" w:cs="Arial"/>
          <w:szCs w:val="20"/>
        </w:rPr>
        <w:t>n</w:t>
      </w:r>
      <w:r w:rsidR="00CE59E5" w:rsidRPr="0007456B">
        <w:rPr>
          <w:rFonts w:ascii="Arial" w:hAnsi="Arial" w:cs="Arial"/>
          <w:szCs w:val="20"/>
        </w:rPr>
        <w:t>tors also helped</w:t>
      </w:r>
      <w:r w:rsidR="00453C4E" w:rsidRPr="0007456B">
        <w:rPr>
          <w:rFonts w:ascii="Arial" w:hAnsi="Arial" w:cs="Arial"/>
          <w:szCs w:val="20"/>
        </w:rPr>
        <w:t xml:space="preserve"> </w:t>
      </w:r>
      <w:r w:rsidR="00CE59E5" w:rsidRPr="0007456B">
        <w:rPr>
          <w:rFonts w:ascii="Arial" w:hAnsi="Arial" w:cs="Arial"/>
          <w:szCs w:val="20"/>
        </w:rPr>
        <w:t xml:space="preserve">put together </w:t>
      </w:r>
      <w:r w:rsidR="00453C4E" w:rsidRPr="0007456B">
        <w:rPr>
          <w:rFonts w:ascii="Arial" w:hAnsi="Arial" w:cs="Arial"/>
          <w:szCs w:val="20"/>
        </w:rPr>
        <w:t>student packs which were to be distributed to all learners during the induction week.</w:t>
      </w:r>
    </w:p>
    <w:p w:rsidR="00353E9A" w:rsidRPr="0007456B" w:rsidRDefault="00453C4E" w:rsidP="00490156">
      <w:pPr>
        <w:pStyle w:val="ListParagraph"/>
        <w:keepNext/>
        <w:ind w:left="360"/>
        <w:contextualSpacing w:val="0"/>
        <w:jc w:val="both"/>
        <w:outlineLvl w:val="0"/>
        <w:rPr>
          <w:rFonts w:ascii="Arial" w:hAnsi="Arial" w:cs="Arial"/>
          <w:szCs w:val="20"/>
        </w:rPr>
      </w:pPr>
      <w:r w:rsidRPr="0007456B">
        <w:rPr>
          <w:rFonts w:ascii="Arial" w:hAnsi="Arial" w:cs="Arial"/>
          <w:szCs w:val="20"/>
        </w:rPr>
        <w:t>During the induction week, peers mentors had another opportunity to engage with learners whilst handing out the student packs made up the previous week. With over 3000 packs given out this week alone, the contact between peer mentors and learners lead to a positive start for new learners.</w:t>
      </w:r>
    </w:p>
    <w:p w:rsidR="00353E9A" w:rsidRPr="0007456B" w:rsidRDefault="00453C4E" w:rsidP="00453C4E">
      <w:pPr>
        <w:pStyle w:val="ListParagraph"/>
        <w:ind w:left="360"/>
        <w:jc w:val="both"/>
        <w:rPr>
          <w:rFonts w:ascii="Arial" w:hAnsi="Arial" w:cs="Arial"/>
        </w:rPr>
      </w:pPr>
      <w:r w:rsidRPr="0007456B">
        <w:rPr>
          <w:rFonts w:ascii="Arial" w:hAnsi="Arial" w:cs="Arial"/>
        </w:rPr>
        <w:t>Young S</w:t>
      </w:r>
      <w:r w:rsidR="00CE59E5" w:rsidRPr="0007456B">
        <w:rPr>
          <w:rFonts w:ascii="Arial" w:hAnsi="Arial" w:cs="Arial"/>
        </w:rPr>
        <w:t>cot have a pilot project, with Glasgow Kelvin College</w:t>
      </w:r>
      <w:r w:rsidR="007A73BC" w:rsidRPr="0007456B">
        <w:rPr>
          <w:rFonts w:ascii="Arial" w:hAnsi="Arial" w:cs="Arial"/>
        </w:rPr>
        <w:t xml:space="preserve"> being </w:t>
      </w:r>
      <w:r w:rsidR="00CE59E5" w:rsidRPr="0007456B">
        <w:rPr>
          <w:rFonts w:ascii="Arial" w:hAnsi="Arial" w:cs="Arial"/>
        </w:rPr>
        <w:t>one</w:t>
      </w:r>
      <w:r w:rsidR="007A73BC" w:rsidRPr="0007456B">
        <w:rPr>
          <w:rFonts w:ascii="Arial" w:hAnsi="Arial" w:cs="Arial"/>
        </w:rPr>
        <w:t xml:space="preserve"> of only 6 colleges</w:t>
      </w:r>
      <w:r w:rsidR="00CE59E5" w:rsidRPr="0007456B">
        <w:rPr>
          <w:rFonts w:ascii="Arial" w:hAnsi="Arial" w:cs="Arial"/>
        </w:rPr>
        <w:t xml:space="preserve"> in Scotland participating. Training will be carried out by a staff member from Young Scot which will show the mento</w:t>
      </w:r>
      <w:r w:rsidR="00B27173" w:rsidRPr="0007456B">
        <w:rPr>
          <w:rFonts w:ascii="Arial" w:hAnsi="Arial" w:cs="Arial"/>
        </w:rPr>
        <w:t>rs how to sign learners up to My World of Work, and</w:t>
      </w:r>
      <w:r w:rsidR="00CE59E5" w:rsidRPr="0007456B">
        <w:rPr>
          <w:rFonts w:ascii="Arial" w:hAnsi="Arial" w:cs="Arial"/>
        </w:rPr>
        <w:t xml:space="preserve"> Young Scot Cards, which will enable learners to get discounts from certain retailers and also provide </w:t>
      </w:r>
      <w:r w:rsidR="00B27173" w:rsidRPr="0007456B">
        <w:rPr>
          <w:rFonts w:ascii="Arial" w:hAnsi="Arial" w:cs="Arial"/>
        </w:rPr>
        <w:t>them with valid identification.</w:t>
      </w:r>
    </w:p>
    <w:p w:rsidR="00453C4E" w:rsidRPr="0007456B" w:rsidRDefault="00453C4E" w:rsidP="00453C4E">
      <w:pPr>
        <w:pStyle w:val="ListParagraph"/>
        <w:ind w:left="360"/>
        <w:jc w:val="both"/>
        <w:rPr>
          <w:rFonts w:ascii="Arial" w:hAnsi="Arial" w:cs="Arial"/>
        </w:rPr>
      </w:pPr>
    </w:p>
    <w:p w:rsidR="00353E9A" w:rsidRPr="0007456B" w:rsidRDefault="00490156" w:rsidP="00353E9A">
      <w:pPr>
        <w:pStyle w:val="ListParagraph"/>
        <w:numPr>
          <w:ilvl w:val="0"/>
          <w:numId w:val="1"/>
        </w:numPr>
        <w:jc w:val="both"/>
        <w:rPr>
          <w:rFonts w:ascii="Arial" w:hAnsi="Arial" w:cs="Arial"/>
          <w:b/>
        </w:rPr>
      </w:pPr>
      <w:r w:rsidRPr="0007456B">
        <w:rPr>
          <w:rFonts w:ascii="Arial" w:hAnsi="Arial" w:cs="Arial"/>
          <w:b/>
        </w:rPr>
        <w:t>Class Representatives</w:t>
      </w:r>
    </w:p>
    <w:p w:rsidR="005326C9" w:rsidRPr="0007456B" w:rsidRDefault="00C10ECC" w:rsidP="00C10ECC">
      <w:pPr>
        <w:ind w:left="360"/>
        <w:jc w:val="both"/>
        <w:rPr>
          <w:rFonts w:ascii="Arial" w:hAnsi="Arial" w:cs="Arial"/>
        </w:rPr>
      </w:pPr>
      <w:r w:rsidRPr="0007456B">
        <w:rPr>
          <w:rFonts w:ascii="Arial" w:hAnsi="Arial" w:cs="Arial"/>
        </w:rPr>
        <w:t>This year, representatives have been recruited with the help and support of teaching staff. An email was sent to all teaching staff at the beginning of September, for them to encourage learners to nominate at least one learner in their class who would represent them at Student Association meetings, course team meetings and other focus groups that would be happening within the col</w:t>
      </w:r>
      <w:r w:rsidR="00CE59E5" w:rsidRPr="0007456B">
        <w:rPr>
          <w:rFonts w:ascii="Arial" w:hAnsi="Arial" w:cs="Arial"/>
        </w:rPr>
        <w:t>lege. At present, 310</w:t>
      </w:r>
      <w:r w:rsidRPr="0007456B">
        <w:rPr>
          <w:rFonts w:ascii="Arial" w:hAnsi="Arial" w:cs="Arial"/>
        </w:rPr>
        <w:t xml:space="preserve"> class representatives have been e</w:t>
      </w:r>
      <w:r w:rsidR="00CE59E5" w:rsidRPr="0007456B">
        <w:rPr>
          <w:rFonts w:ascii="Arial" w:hAnsi="Arial" w:cs="Arial"/>
        </w:rPr>
        <w:t>lected throughout all faculties in a variety of courses.</w:t>
      </w:r>
    </w:p>
    <w:p w:rsidR="001172C0" w:rsidRPr="0007456B" w:rsidRDefault="00CE59E5" w:rsidP="001172C0">
      <w:pPr>
        <w:ind w:left="360"/>
        <w:jc w:val="both"/>
        <w:rPr>
          <w:rFonts w:ascii="Arial" w:hAnsi="Arial" w:cs="Arial"/>
        </w:rPr>
      </w:pPr>
      <w:r w:rsidRPr="0007456B">
        <w:rPr>
          <w:rFonts w:ascii="Arial" w:hAnsi="Arial" w:cs="Arial"/>
        </w:rPr>
        <w:t>T</w:t>
      </w:r>
      <w:r w:rsidR="00673F73" w:rsidRPr="0007456B">
        <w:rPr>
          <w:rFonts w:ascii="Arial" w:hAnsi="Arial" w:cs="Arial"/>
        </w:rPr>
        <w:t>wo types of training</w:t>
      </w:r>
      <w:r w:rsidR="004563C7" w:rsidRPr="0007456B">
        <w:rPr>
          <w:rFonts w:ascii="Arial" w:hAnsi="Arial" w:cs="Arial"/>
        </w:rPr>
        <w:t xml:space="preserve"> have</w:t>
      </w:r>
      <w:r w:rsidRPr="0007456B">
        <w:rPr>
          <w:rFonts w:ascii="Arial" w:hAnsi="Arial" w:cs="Arial"/>
        </w:rPr>
        <w:t xml:space="preserve"> been made</w:t>
      </w:r>
      <w:r w:rsidR="00673F73" w:rsidRPr="0007456B">
        <w:rPr>
          <w:rFonts w:ascii="Arial" w:hAnsi="Arial" w:cs="Arial"/>
        </w:rPr>
        <w:t xml:space="preserve"> available to class reps this year, one is training carried out by</w:t>
      </w:r>
      <w:r w:rsidRPr="0007456B">
        <w:rPr>
          <w:rFonts w:ascii="Arial" w:hAnsi="Arial" w:cs="Arial"/>
        </w:rPr>
        <w:t xml:space="preserve"> Student Participation in Quality Scotland</w:t>
      </w:r>
      <w:r w:rsidR="00673F73" w:rsidRPr="0007456B">
        <w:rPr>
          <w:rFonts w:ascii="Arial" w:hAnsi="Arial" w:cs="Arial"/>
        </w:rPr>
        <w:t xml:space="preserve"> </w:t>
      </w:r>
      <w:r w:rsidRPr="0007456B">
        <w:rPr>
          <w:rFonts w:ascii="Arial" w:hAnsi="Arial" w:cs="Arial"/>
        </w:rPr>
        <w:t>(</w:t>
      </w:r>
      <w:r w:rsidR="00673F73" w:rsidRPr="0007456B">
        <w:rPr>
          <w:rFonts w:ascii="Arial" w:hAnsi="Arial" w:cs="Arial"/>
        </w:rPr>
        <w:t>Sparqs</w:t>
      </w:r>
      <w:r w:rsidRPr="0007456B">
        <w:rPr>
          <w:rFonts w:ascii="Arial" w:hAnsi="Arial" w:cs="Arial"/>
        </w:rPr>
        <w:t>)</w:t>
      </w:r>
      <w:r w:rsidR="00F138A5" w:rsidRPr="0007456B">
        <w:rPr>
          <w:rFonts w:ascii="Arial" w:hAnsi="Arial" w:cs="Arial"/>
        </w:rPr>
        <w:t xml:space="preserve"> the other is facilitated by the</w:t>
      </w:r>
      <w:r w:rsidRPr="0007456B">
        <w:rPr>
          <w:rFonts w:ascii="Arial" w:hAnsi="Arial" w:cs="Arial"/>
        </w:rPr>
        <w:t xml:space="preserve"> faculty of</w:t>
      </w:r>
      <w:r w:rsidR="00F138A5" w:rsidRPr="0007456B">
        <w:rPr>
          <w:rFonts w:ascii="Arial" w:hAnsi="Arial" w:cs="Arial"/>
        </w:rPr>
        <w:t xml:space="preserve"> Trade Union Education and Workplace Learning. The Sparqs training focuses on the quality of learning within the college, the session last two hours and learners are given a certificate which states they have completed it.</w:t>
      </w:r>
      <w:r w:rsidR="001172C0" w:rsidRPr="0007456B">
        <w:rPr>
          <w:rFonts w:ascii="Arial" w:hAnsi="Arial" w:cs="Arial"/>
        </w:rPr>
        <w:t xml:space="preserve"> The Trade Union </w:t>
      </w:r>
      <w:r w:rsidR="001172C0" w:rsidRPr="0007456B">
        <w:rPr>
          <w:rFonts w:ascii="Arial" w:hAnsi="Arial" w:cs="Arial"/>
        </w:rPr>
        <w:lastRenderedPageBreak/>
        <w:t xml:space="preserve">course last for two days and gives the learners valuable skills in order for them to carry out their role effectively. </w:t>
      </w:r>
      <w:r w:rsidRPr="0007456B">
        <w:rPr>
          <w:rFonts w:ascii="Arial" w:hAnsi="Arial" w:cs="Arial"/>
        </w:rPr>
        <w:t xml:space="preserve">Some of the skills they will be learning </w:t>
      </w:r>
      <w:r w:rsidR="001172C0" w:rsidRPr="0007456B">
        <w:rPr>
          <w:rFonts w:ascii="Arial" w:hAnsi="Arial" w:cs="Arial"/>
        </w:rPr>
        <w:t>are problem solving, creating/reading agendas and minutes of meetings,</w:t>
      </w:r>
      <w:r w:rsidRPr="0007456B">
        <w:rPr>
          <w:rFonts w:ascii="Arial" w:hAnsi="Arial" w:cs="Arial"/>
        </w:rPr>
        <w:t xml:space="preserve"> and</w:t>
      </w:r>
      <w:r w:rsidR="001172C0" w:rsidRPr="0007456B">
        <w:rPr>
          <w:rFonts w:ascii="Arial" w:hAnsi="Arial" w:cs="Arial"/>
        </w:rPr>
        <w:t xml:space="preserve"> representation of their peers. </w:t>
      </w:r>
    </w:p>
    <w:p w:rsidR="008B765E" w:rsidRPr="0007456B" w:rsidRDefault="001172C0" w:rsidP="00AA0E9F">
      <w:pPr>
        <w:ind w:left="360"/>
        <w:jc w:val="both"/>
        <w:rPr>
          <w:rFonts w:ascii="Arial" w:hAnsi="Arial" w:cs="Arial"/>
        </w:rPr>
      </w:pPr>
      <w:r w:rsidRPr="0007456B">
        <w:rPr>
          <w:rFonts w:ascii="Arial" w:hAnsi="Arial" w:cs="Arial"/>
        </w:rPr>
        <w:t xml:space="preserve">So far 45 reps have been trained through Sparqs and </w:t>
      </w:r>
      <w:r w:rsidR="00CE59E5" w:rsidRPr="0007456B">
        <w:rPr>
          <w:rFonts w:ascii="Arial" w:hAnsi="Arial" w:cs="Arial"/>
        </w:rPr>
        <w:t>13, with the potential of 100</w:t>
      </w:r>
      <w:r w:rsidRPr="0007456B">
        <w:rPr>
          <w:rFonts w:ascii="Arial" w:hAnsi="Arial" w:cs="Arial"/>
        </w:rPr>
        <w:t xml:space="preserve"> </w:t>
      </w:r>
      <w:r w:rsidR="00CE59E5" w:rsidRPr="0007456B">
        <w:rPr>
          <w:rFonts w:ascii="Arial" w:hAnsi="Arial" w:cs="Arial"/>
        </w:rPr>
        <w:t xml:space="preserve">more reps </w:t>
      </w:r>
      <w:r w:rsidRPr="0007456B">
        <w:rPr>
          <w:rFonts w:ascii="Arial" w:hAnsi="Arial" w:cs="Arial"/>
        </w:rPr>
        <w:t>trained through the Trade Union training.</w:t>
      </w:r>
      <w:r w:rsidR="00141CF3" w:rsidRPr="0007456B">
        <w:rPr>
          <w:rFonts w:ascii="Arial" w:hAnsi="Arial" w:cs="Arial"/>
        </w:rPr>
        <w:t xml:space="preserve"> Although </w:t>
      </w:r>
      <w:r w:rsidR="00B27173" w:rsidRPr="0007456B">
        <w:rPr>
          <w:rFonts w:ascii="Arial" w:hAnsi="Arial" w:cs="Arial"/>
        </w:rPr>
        <w:t>only</w:t>
      </w:r>
      <w:r w:rsidR="00141CF3" w:rsidRPr="0007456B">
        <w:rPr>
          <w:rFonts w:ascii="Arial" w:hAnsi="Arial" w:cs="Arial"/>
        </w:rPr>
        <w:t xml:space="preserve"> 21% of</w:t>
      </w:r>
      <w:r w:rsidR="00B27173" w:rsidRPr="0007456B">
        <w:rPr>
          <w:rFonts w:ascii="Arial" w:hAnsi="Arial" w:cs="Arial"/>
        </w:rPr>
        <w:t xml:space="preserve"> reps have been</w:t>
      </w:r>
      <w:r w:rsidR="00141CF3" w:rsidRPr="0007456B">
        <w:rPr>
          <w:rFonts w:ascii="Arial" w:hAnsi="Arial" w:cs="Arial"/>
        </w:rPr>
        <w:t xml:space="preserve"> trained</w:t>
      </w:r>
      <w:r w:rsidR="00006764" w:rsidRPr="0007456B">
        <w:rPr>
          <w:rFonts w:ascii="Arial" w:hAnsi="Arial" w:cs="Arial"/>
        </w:rPr>
        <w:t xml:space="preserve"> to date</w:t>
      </w:r>
      <w:r w:rsidR="00141CF3" w:rsidRPr="0007456B">
        <w:rPr>
          <w:rFonts w:ascii="Arial" w:hAnsi="Arial" w:cs="Arial"/>
        </w:rPr>
        <w:t>, the Director of Curriculum and Learner Engagement Team will arrange a</w:t>
      </w:r>
      <w:r w:rsidR="00CE59E5" w:rsidRPr="0007456B">
        <w:rPr>
          <w:rFonts w:ascii="Arial" w:hAnsi="Arial" w:cs="Arial"/>
        </w:rPr>
        <w:t xml:space="preserve"> series of</w:t>
      </w:r>
      <w:r w:rsidR="00141CF3" w:rsidRPr="0007456B">
        <w:rPr>
          <w:rFonts w:ascii="Arial" w:hAnsi="Arial" w:cs="Arial"/>
        </w:rPr>
        <w:t xml:space="preserve"> catch up training session</w:t>
      </w:r>
      <w:r w:rsidR="00CE59E5" w:rsidRPr="0007456B">
        <w:rPr>
          <w:rFonts w:ascii="Arial" w:hAnsi="Arial" w:cs="Arial"/>
        </w:rPr>
        <w:t>s</w:t>
      </w:r>
      <w:r w:rsidR="00141CF3" w:rsidRPr="0007456B">
        <w:rPr>
          <w:rFonts w:ascii="Arial" w:hAnsi="Arial" w:cs="Arial"/>
        </w:rPr>
        <w:t>, using materials from both training courses  with any remaining untrained reps.</w:t>
      </w:r>
    </w:p>
    <w:p w:rsidR="000F08BB" w:rsidRPr="0007456B" w:rsidRDefault="000F08BB" w:rsidP="00AA0E9F">
      <w:pPr>
        <w:ind w:left="360"/>
        <w:jc w:val="both"/>
        <w:rPr>
          <w:rFonts w:ascii="Arial" w:hAnsi="Arial" w:cs="Arial"/>
        </w:rPr>
      </w:pPr>
      <w:r w:rsidRPr="0007456B">
        <w:rPr>
          <w:rFonts w:ascii="Arial" w:hAnsi="Arial" w:cs="Arial"/>
        </w:rPr>
        <w:t>A key activity for all class reps will be leading class discussions on learning and teaching approaches each teaching block, and then discussing this learner feedback a</w:t>
      </w:r>
      <w:r w:rsidR="0007456B" w:rsidRPr="0007456B">
        <w:rPr>
          <w:rFonts w:ascii="Arial" w:hAnsi="Arial" w:cs="Arial"/>
        </w:rPr>
        <w:t>t course team meetings.  Learner</w:t>
      </w:r>
      <w:r w:rsidRPr="0007456B">
        <w:rPr>
          <w:rFonts w:ascii="Arial" w:hAnsi="Arial" w:cs="Arial"/>
        </w:rPr>
        <w:t xml:space="preserve"> Engagement staff will work with both learners and staff to support this process and to ensure that the College responds appropriately to issues raised. </w:t>
      </w:r>
    </w:p>
    <w:p w:rsidR="00B16668" w:rsidRPr="0007456B" w:rsidRDefault="00B16668" w:rsidP="00AA0E9F">
      <w:pPr>
        <w:ind w:left="360"/>
        <w:jc w:val="both"/>
        <w:rPr>
          <w:rFonts w:ascii="Arial" w:hAnsi="Arial" w:cs="Arial"/>
        </w:rPr>
      </w:pPr>
      <w:r w:rsidRPr="0007456B">
        <w:rPr>
          <w:rFonts w:ascii="Arial" w:hAnsi="Arial" w:cs="Arial"/>
        </w:rPr>
        <w:t>Utilising class reps ensures</w:t>
      </w:r>
      <w:r w:rsidR="004563C7" w:rsidRPr="0007456B">
        <w:rPr>
          <w:rFonts w:ascii="Arial" w:hAnsi="Arial" w:cs="Arial"/>
        </w:rPr>
        <w:t xml:space="preserve"> correlation between</w:t>
      </w:r>
      <w:r w:rsidRPr="0007456B">
        <w:rPr>
          <w:rFonts w:ascii="Arial" w:hAnsi="Arial" w:cs="Arial"/>
        </w:rPr>
        <w:t xml:space="preserve"> issues coming from Student Association meetings, Learner Engagement discussions/surveys and programme team meetings. This gives the college sufficient evidence </w:t>
      </w:r>
      <w:r w:rsidR="004563C7" w:rsidRPr="0007456B">
        <w:rPr>
          <w:rFonts w:ascii="Arial" w:hAnsi="Arial" w:cs="Arial"/>
        </w:rPr>
        <w:t>with</w:t>
      </w:r>
      <w:r w:rsidRPr="0007456B">
        <w:rPr>
          <w:rFonts w:ascii="Arial" w:hAnsi="Arial" w:cs="Arial"/>
        </w:rPr>
        <w:t xml:space="preserve"> which to address these issues</w:t>
      </w:r>
      <w:r w:rsidR="004563C7" w:rsidRPr="0007456B">
        <w:rPr>
          <w:rFonts w:ascii="Arial" w:hAnsi="Arial" w:cs="Arial"/>
        </w:rPr>
        <w:t>.</w:t>
      </w:r>
    </w:p>
    <w:p w:rsidR="00490156" w:rsidRPr="0007456B" w:rsidRDefault="00490156" w:rsidP="00353E9A">
      <w:pPr>
        <w:pStyle w:val="ListParagraph"/>
        <w:numPr>
          <w:ilvl w:val="0"/>
          <w:numId w:val="1"/>
        </w:numPr>
        <w:jc w:val="both"/>
        <w:rPr>
          <w:rFonts w:ascii="Arial" w:hAnsi="Arial" w:cs="Arial"/>
          <w:b/>
        </w:rPr>
      </w:pPr>
      <w:r w:rsidRPr="0007456B">
        <w:rPr>
          <w:rFonts w:ascii="Arial" w:hAnsi="Arial" w:cs="Arial"/>
          <w:b/>
        </w:rPr>
        <w:t>Stop and Check Activity</w:t>
      </w:r>
    </w:p>
    <w:p w:rsidR="008B765E" w:rsidRPr="0007456B" w:rsidRDefault="008B765E" w:rsidP="008B765E">
      <w:pPr>
        <w:ind w:left="360"/>
        <w:jc w:val="both"/>
        <w:rPr>
          <w:rFonts w:ascii="Arial" w:hAnsi="Arial" w:cs="Arial"/>
        </w:rPr>
      </w:pPr>
      <w:r w:rsidRPr="0007456B">
        <w:rPr>
          <w:rFonts w:ascii="Arial" w:hAnsi="Arial" w:cs="Arial"/>
        </w:rPr>
        <w:t>The stop and check activity was created to provide feedback from all learners</w:t>
      </w:r>
      <w:r w:rsidR="00CE23B8" w:rsidRPr="0007456B">
        <w:rPr>
          <w:rFonts w:ascii="Arial" w:hAnsi="Arial" w:cs="Arial"/>
        </w:rPr>
        <w:t xml:space="preserve"> and was completed at week</w:t>
      </w:r>
      <w:r w:rsidRPr="0007456B">
        <w:rPr>
          <w:rFonts w:ascii="Arial" w:hAnsi="Arial" w:cs="Arial"/>
        </w:rPr>
        <w:t xml:space="preserve"> five</w:t>
      </w:r>
      <w:r w:rsidR="00CE23B8" w:rsidRPr="0007456B">
        <w:rPr>
          <w:rFonts w:ascii="Arial" w:hAnsi="Arial" w:cs="Arial"/>
        </w:rPr>
        <w:t xml:space="preserve"> in the first block. T</w:t>
      </w:r>
      <w:r w:rsidRPr="0007456B">
        <w:rPr>
          <w:rFonts w:ascii="Arial" w:hAnsi="Arial" w:cs="Arial"/>
        </w:rPr>
        <w:t xml:space="preserve">eaching staff </w:t>
      </w:r>
      <w:r w:rsidR="00CE23B8" w:rsidRPr="0007456B">
        <w:rPr>
          <w:rFonts w:ascii="Arial" w:hAnsi="Arial" w:cs="Arial"/>
        </w:rPr>
        <w:t xml:space="preserve">were </w:t>
      </w:r>
      <w:r w:rsidRPr="0007456B">
        <w:rPr>
          <w:rFonts w:ascii="Arial" w:hAnsi="Arial" w:cs="Arial"/>
        </w:rPr>
        <w:t>able to address</w:t>
      </w:r>
      <w:r w:rsidR="00CE23B8" w:rsidRPr="0007456B">
        <w:rPr>
          <w:rFonts w:ascii="Arial" w:hAnsi="Arial" w:cs="Arial"/>
        </w:rPr>
        <w:t xml:space="preserve"> any concerns in regard to learning and teaching and </w:t>
      </w:r>
      <w:r w:rsidRPr="0007456B">
        <w:rPr>
          <w:rFonts w:ascii="Arial" w:hAnsi="Arial" w:cs="Arial"/>
        </w:rPr>
        <w:t>to pass on any issues</w:t>
      </w:r>
      <w:r w:rsidR="00CE23B8" w:rsidRPr="0007456B">
        <w:rPr>
          <w:rFonts w:ascii="Arial" w:hAnsi="Arial" w:cs="Arial"/>
        </w:rPr>
        <w:t xml:space="preserve"> regarding college services</w:t>
      </w:r>
      <w:r w:rsidRPr="0007456B">
        <w:rPr>
          <w:rFonts w:ascii="Arial" w:hAnsi="Arial" w:cs="Arial"/>
        </w:rPr>
        <w:t xml:space="preserve"> to the relevant department. The format was asking learner fo</w:t>
      </w:r>
      <w:r w:rsidR="00CE23B8" w:rsidRPr="0007456B">
        <w:rPr>
          <w:rFonts w:ascii="Arial" w:hAnsi="Arial" w:cs="Arial"/>
        </w:rPr>
        <w:t>u</w:t>
      </w:r>
      <w:r w:rsidRPr="0007456B">
        <w:rPr>
          <w:rFonts w:ascii="Arial" w:hAnsi="Arial" w:cs="Arial"/>
        </w:rPr>
        <w:t>r questions, with space for additional comments and/or improvements t</w:t>
      </w:r>
      <w:r w:rsidR="00CE23B8" w:rsidRPr="0007456B">
        <w:rPr>
          <w:rFonts w:ascii="Arial" w:hAnsi="Arial" w:cs="Arial"/>
        </w:rPr>
        <w:t>o college services. The four questions, the number of learners who completed the survey and the percentages of the answers are shown in the table below.</w:t>
      </w:r>
    </w:p>
    <w:tbl>
      <w:tblPr>
        <w:tblpPr w:leftFromText="180" w:rightFromText="180" w:vertAnchor="text" w:horzAnchor="margin" w:tblpXSpec="center" w:tblpY="70"/>
        <w:tblW w:w="9099" w:type="dxa"/>
        <w:tblLook w:val="04A0" w:firstRow="1" w:lastRow="0" w:firstColumn="1" w:lastColumn="0" w:noHBand="0" w:noVBand="1"/>
      </w:tblPr>
      <w:tblGrid>
        <w:gridCol w:w="1007"/>
        <w:gridCol w:w="674"/>
        <w:gridCol w:w="674"/>
        <w:gridCol w:w="675"/>
        <w:gridCol w:w="674"/>
        <w:gridCol w:w="674"/>
        <w:gridCol w:w="675"/>
        <w:gridCol w:w="674"/>
        <w:gridCol w:w="674"/>
        <w:gridCol w:w="675"/>
        <w:gridCol w:w="674"/>
        <w:gridCol w:w="674"/>
        <w:gridCol w:w="675"/>
      </w:tblGrid>
      <w:tr w:rsidR="0007456B" w:rsidRPr="0007456B" w:rsidTr="002D1028">
        <w:trPr>
          <w:trHeight w:val="1275"/>
        </w:trPr>
        <w:tc>
          <w:tcPr>
            <w:tcW w:w="1007" w:type="dxa"/>
            <w:vMerge w:val="restart"/>
            <w:tcBorders>
              <w:top w:val="single" w:sz="4" w:space="0" w:color="auto"/>
              <w:left w:val="single" w:sz="4" w:space="0" w:color="auto"/>
              <w:bottom w:val="single" w:sz="4" w:space="0" w:color="auto"/>
              <w:right w:val="single" w:sz="12" w:space="0" w:color="auto"/>
            </w:tcBorders>
            <w:shd w:val="clear" w:color="auto" w:fill="auto"/>
            <w:textDirection w:val="btLr"/>
            <w:vAlign w:val="center"/>
            <w:hideMark/>
          </w:tcPr>
          <w:p w:rsidR="00CE23B8" w:rsidRPr="0007456B" w:rsidRDefault="00CE23B8" w:rsidP="00CE23B8">
            <w:pPr>
              <w:spacing w:after="0" w:line="240" w:lineRule="auto"/>
              <w:ind w:left="113" w:right="113"/>
              <w:jc w:val="center"/>
              <w:rPr>
                <w:rFonts w:asciiTheme="minorHAnsi" w:hAnsiTheme="minorHAnsi"/>
                <w:b/>
                <w:sz w:val="20"/>
                <w:szCs w:val="20"/>
                <w:lang w:eastAsia="en-GB"/>
              </w:rPr>
            </w:pPr>
            <w:r w:rsidRPr="0007456B">
              <w:rPr>
                <w:rFonts w:asciiTheme="minorHAnsi" w:hAnsiTheme="minorHAnsi"/>
                <w:b/>
                <w:sz w:val="20"/>
                <w:szCs w:val="20"/>
                <w:lang w:eastAsia="en-GB"/>
              </w:rPr>
              <w:t>Respondents</w:t>
            </w:r>
          </w:p>
        </w:tc>
        <w:tc>
          <w:tcPr>
            <w:tcW w:w="2023" w:type="dxa"/>
            <w:gridSpan w:val="3"/>
            <w:tcBorders>
              <w:top w:val="single" w:sz="4" w:space="0" w:color="auto"/>
              <w:left w:val="single" w:sz="12" w:space="0" w:color="auto"/>
              <w:bottom w:val="single" w:sz="4" w:space="0" w:color="auto"/>
              <w:right w:val="single" w:sz="12" w:space="0" w:color="auto"/>
            </w:tcBorders>
            <w:shd w:val="clear" w:color="auto" w:fill="auto"/>
            <w:vAlign w:val="bottom"/>
            <w:hideMark/>
          </w:tcPr>
          <w:p w:rsidR="00CE23B8" w:rsidRPr="0007456B" w:rsidRDefault="00CE23B8" w:rsidP="00CE23B8">
            <w:pPr>
              <w:spacing w:after="0" w:line="240" w:lineRule="auto"/>
              <w:jc w:val="center"/>
              <w:rPr>
                <w:rFonts w:asciiTheme="minorHAnsi" w:hAnsiTheme="minorHAnsi"/>
                <w:b/>
                <w:bCs/>
                <w:sz w:val="20"/>
                <w:szCs w:val="20"/>
                <w:lang w:eastAsia="en-GB"/>
              </w:rPr>
            </w:pPr>
            <w:r w:rsidRPr="0007456B">
              <w:rPr>
                <w:rFonts w:asciiTheme="minorHAnsi" w:hAnsiTheme="minorHAnsi"/>
                <w:b/>
                <w:bCs/>
                <w:sz w:val="20"/>
                <w:szCs w:val="20"/>
                <w:lang w:eastAsia="en-GB"/>
              </w:rPr>
              <w:t>1. Do you feel that you are on the right course?</w:t>
            </w:r>
          </w:p>
        </w:tc>
        <w:tc>
          <w:tcPr>
            <w:tcW w:w="2023" w:type="dxa"/>
            <w:gridSpan w:val="3"/>
            <w:tcBorders>
              <w:top w:val="single" w:sz="4" w:space="0" w:color="auto"/>
              <w:left w:val="single" w:sz="12" w:space="0" w:color="auto"/>
              <w:bottom w:val="single" w:sz="4" w:space="0" w:color="auto"/>
              <w:right w:val="single" w:sz="12" w:space="0" w:color="auto"/>
            </w:tcBorders>
            <w:shd w:val="clear" w:color="auto" w:fill="auto"/>
            <w:vAlign w:val="bottom"/>
            <w:hideMark/>
          </w:tcPr>
          <w:p w:rsidR="00CE23B8" w:rsidRPr="0007456B" w:rsidRDefault="00CE23B8" w:rsidP="00CE23B8">
            <w:pPr>
              <w:spacing w:after="0" w:line="240" w:lineRule="auto"/>
              <w:jc w:val="center"/>
              <w:rPr>
                <w:rFonts w:asciiTheme="minorHAnsi" w:hAnsiTheme="minorHAnsi"/>
                <w:b/>
                <w:bCs/>
                <w:sz w:val="20"/>
                <w:szCs w:val="20"/>
                <w:lang w:eastAsia="en-GB"/>
              </w:rPr>
            </w:pPr>
            <w:r w:rsidRPr="0007456B">
              <w:rPr>
                <w:rFonts w:asciiTheme="minorHAnsi" w:hAnsiTheme="minorHAnsi"/>
                <w:b/>
                <w:bCs/>
                <w:sz w:val="20"/>
                <w:szCs w:val="20"/>
                <w:lang w:eastAsia="en-GB"/>
              </w:rPr>
              <w:t>2. Do you understand what you will have to do on the course?</w:t>
            </w:r>
          </w:p>
        </w:tc>
        <w:tc>
          <w:tcPr>
            <w:tcW w:w="2023" w:type="dxa"/>
            <w:gridSpan w:val="3"/>
            <w:tcBorders>
              <w:top w:val="single" w:sz="4" w:space="0" w:color="auto"/>
              <w:left w:val="single" w:sz="12" w:space="0" w:color="auto"/>
              <w:bottom w:val="single" w:sz="4" w:space="0" w:color="auto"/>
              <w:right w:val="single" w:sz="12" w:space="0" w:color="auto"/>
            </w:tcBorders>
            <w:shd w:val="clear" w:color="auto" w:fill="auto"/>
            <w:vAlign w:val="bottom"/>
            <w:hideMark/>
          </w:tcPr>
          <w:p w:rsidR="00CE23B8" w:rsidRPr="0007456B" w:rsidRDefault="00CE23B8" w:rsidP="00CE23B8">
            <w:pPr>
              <w:spacing w:after="0" w:line="240" w:lineRule="auto"/>
              <w:jc w:val="center"/>
              <w:rPr>
                <w:rFonts w:asciiTheme="minorHAnsi" w:hAnsiTheme="minorHAnsi"/>
                <w:b/>
                <w:bCs/>
                <w:sz w:val="20"/>
                <w:szCs w:val="20"/>
                <w:lang w:eastAsia="en-GB"/>
              </w:rPr>
            </w:pPr>
          </w:p>
          <w:p w:rsidR="00CE23B8" w:rsidRPr="0007456B" w:rsidRDefault="00CE23B8" w:rsidP="00CE23B8">
            <w:pPr>
              <w:spacing w:after="0" w:line="240" w:lineRule="auto"/>
              <w:jc w:val="center"/>
              <w:rPr>
                <w:rFonts w:asciiTheme="minorHAnsi" w:hAnsiTheme="minorHAnsi"/>
                <w:b/>
                <w:bCs/>
                <w:sz w:val="20"/>
                <w:szCs w:val="20"/>
                <w:lang w:eastAsia="en-GB"/>
              </w:rPr>
            </w:pPr>
            <w:r w:rsidRPr="0007456B">
              <w:rPr>
                <w:rFonts w:asciiTheme="minorHAnsi" w:hAnsiTheme="minorHAnsi"/>
                <w:b/>
                <w:bCs/>
                <w:sz w:val="20"/>
                <w:szCs w:val="20"/>
                <w:lang w:eastAsia="en-GB"/>
              </w:rPr>
              <w:t>3. Do you know how to get support?</w:t>
            </w:r>
          </w:p>
        </w:tc>
        <w:tc>
          <w:tcPr>
            <w:tcW w:w="2023" w:type="dxa"/>
            <w:gridSpan w:val="3"/>
            <w:tcBorders>
              <w:top w:val="single" w:sz="4" w:space="0" w:color="auto"/>
              <w:left w:val="single" w:sz="12" w:space="0" w:color="auto"/>
              <w:bottom w:val="single" w:sz="4" w:space="0" w:color="auto"/>
              <w:right w:val="single" w:sz="12" w:space="0" w:color="auto"/>
            </w:tcBorders>
            <w:shd w:val="clear" w:color="auto" w:fill="auto"/>
            <w:vAlign w:val="bottom"/>
            <w:hideMark/>
          </w:tcPr>
          <w:p w:rsidR="00CE23B8" w:rsidRPr="0007456B" w:rsidRDefault="00CE23B8" w:rsidP="00CE23B8">
            <w:pPr>
              <w:spacing w:after="0" w:line="240" w:lineRule="auto"/>
              <w:jc w:val="center"/>
              <w:rPr>
                <w:rFonts w:asciiTheme="minorHAnsi" w:hAnsiTheme="minorHAnsi"/>
                <w:b/>
                <w:bCs/>
                <w:sz w:val="20"/>
                <w:szCs w:val="20"/>
                <w:lang w:eastAsia="en-GB"/>
              </w:rPr>
            </w:pPr>
            <w:r w:rsidRPr="0007456B">
              <w:rPr>
                <w:rFonts w:asciiTheme="minorHAnsi" w:hAnsiTheme="minorHAnsi"/>
                <w:b/>
                <w:bCs/>
                <w:sz w:val="20"/>
                <w:szCs w:val="20"/>
                <w:lang w:eastAsia="en-GB"/>
              </w:rPr>
              <w:t>4. Does the atmosphere in class help you to learn?</w:t>
            </w:r>
          </w:p>
        </w:tc>
      </w:tr>
      <w:tr w:rsidR="0007456B" w:rsidRPr="0007456B" w:rsidTr="002D1028">
        <w:trPr>
          <w:trHeight w:val="300"/>
        </w:trPr>
        <w:tc>
          <w:tcPr>
            <w:tcW w:w="1007" w:type="dxa"/>
            <w:vMerge/>
            <w:tcBorders>
              <w:top w:val="single" w:sz="4" w:space="0" w:color="auto"/>
              <w:left w:val="single" w:sz="4" w:space="0" w:color="auto"/>
              <w:bottom w:val="single" w:sz="4" w:space="0" w:color="auto"/>
              <w:right w:val="single" w:sz="12" w:space="0" w:color="auto"/>
            </w:tcBorders>
            <w:vAlign w:val="center"/>
            <w:hideMark/>
          </w:tcPr>
          <w:p w:rsidR="00CE23B8" w:rsidRPr="0007456B" w:rsidRDefault="00CE23B8" w:rsidP="00CE23B8">
            <w:pPr>
              <w:spacing w:after="0" w:line="240" w:lineRule="auto"/>
              <w:jc w:val="center"/>
              <w:rPr>
                <w:rFonts w:asciiTheme="minorHAnsi" w:hAnsiTheme="minorHAnsi"/>
                <w:sz w:val="20"/>
                <w:szCs w:val="20"/>
                <w:lang w:eastAsia="en-GB"/>
              </w:rPr>
            </w:pPr>
          </w:p>
        </w:tc>
        <w:tc>
          <w:tcPr>
            <w:tcW w:w="674"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rsidR="00CE23B8" w:rsidRPr="0007456B" w:rsidRDefault="00CE23B8" w:rsidP="00CE23B8">
            <w:pPr>
              <w:spacing w:after="0" w:line="240" w:lineRule="auto"/>
              <w:jc w:val="center"/>
              <w:rPr>
                <w:rFonts w:asciiTheme="minorHAnsi" w:hAnsiTheme="minorHAnsi"/>
                <w:sz w:val="20"/>
                <w:szCs w:val="20"/>
                <w:lang w:eastAsia="en-GB"/>
              </w:rPr>
            </w:pPr>
            <w:r w:rsidRPr="0007456B">
              <w:rPr>
                <w:rFonts w:asciiTheme="minorHAnsi" w:hAnsiTheme="minorHAnsi"/>
                <w:sz w:val="20"/>
                <w:szCs w:val="20"/>
                <w:lang w:eastAsia="en-GB"/>
              </w:rPr>
              <w:t>Yes</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3B8" w:rsidRPr="0007456B" w:rsidRDefault="00CE23B8" w:rsidP="00CE23B8">
            <w:pPr>
              <w:spacing w:after="0" w:line="240" w:lineRule="auto"/>
              <w:jc w:val="center"/>
              <w:rPr>
                <w:rFonts w:asciiTheme="minorHAnsi" w:hAnsiTheme="minorHAnsi"/>
                <w:sz w:val="20"/>
                <w:szCs w:val="20"/>
                <w:lang w:eastAsia="en-GB"/>
              </w:rPr>
            </w:pPr>
            <w:r w:rsidRPr="0007456B">
              <w:rPr>
                <w:rFonts w:asciiTheme="minorHAnsi" w:hAnsiTheme="minorHAnsi"/>
                <w:sz w:val="20"/>
                <w:szCs w:val="20"/>
                <w:lang w:eastAsia="en-GB"/>
              </w:rPr>
              <w:t>Not Sure</w:t>
            </w:r>
          </w:p>
        </w:tc>
        <w:tc>
          <w:tcPr>
            <w:tcW w:w="675"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CE23B8" w:rsidRPr="0007456B" w:rsidRDefault="00CE23B8" w:rsidP="00CE23B8">
            <w:pPr>
              <w:spacing w:after="0" w:line="240" w:lineRule="auto"/>
              <w:jc w:val="center"/>
              <w:rPr>
                <w:rFonts w:asciiTheme="minorHAnsi" w:hAnsiTheme="minorHAnsi"/>
                <w:sz w:val="20"/>
                <w:szCs w:val="20"/>
                <w:lang w:eastAsia="en-GB"/>
              </w:rPr>
            </w:pPr>
            <w:r w:rsidRPr="0007456B">
              <w:rPr>
                <w:rFonts w:asciiTheme="minorHAnsi" w:hAnsiTheme="minorHAnsi"/>
                <w:sz w:val="20"/>
                <w:szCs w:val="20"/>
                <w:lang w:eastAsia="en-GB"/>
              </w:rPr>
              <w:t>No</w:t>
            </w:r>
          </w:p>
        </w:tc>
        <w:tc>
          <w:tcPr>
            <w:tcW w:w="674"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rsidR="00CE23B8" w:rsidRPr="0007456B" w:rsidRDefault="00CE23B8" w:rsidP="00CE23B8">
            <w:pPr>
              <w:spacing w:after="0" w:line="240" w:lineRule="auto"/>
              <w:jc w:val="center"/>
              <w:rPr>
                <w:rFonts w:asciiTheme="minorHAnsi" w:hAnsiTheme="minorHAnsi"/>
                <w:sz w:val="20"/>
                <w:szCs w:val="20"/>
                <w:lang w:eastAsia="en-GB"/>
              </w:rPr>
            </w:pPr>
            <w:r w:rsidRPr="0007456B">
              <w:rPr>
                <w:rFonts w:asciiTheme="minorHAnsi" w:hAnsiTheme="minorHAnsi"/>
                <w:sz w:val="20"/>
                <w:szCs w:val="20"/>
                <w:lang w:eastAsia="en-GB"/>
              </w:rPr>
              <w:t>Yes</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3B8" w:rsidRPr="0007456B" w:rsidRDefault="00CE23B8" w:rsidP="00CE23B8">
            <w:pPr>
              <w:spacing w:after="0" w:line="240" w:lineRule="auto"/>
              <w:jc w:val="center"/>
              <w:rPr>
                <w:rFonts w:asciiTheme="minorHAnsi" w:hAnsiTheme="minorHAnsi"/>
                <w:sz w:val="20"/>
                <w:szCs w:val="20"/>
                <w:lang w:eastAsia="en-GB"/>
              </w:rPr>
            </w:pPr>
            <w:r w:rsidRPr="0007456B">
              <w:rPr>
                <w:rFonts w:asciiTheme="minorHAnsi" w:hAnsiTheme="minorHAnsi"/>
                <w:sz w:val="20"/>
                <w:szCs w:val="20"/>
                <w:lang w:eastAsia="en-GB"/>
              </w:rPr>
              <w:t>Not Sure</w:t>
            </w:r>
          </w:p>
        </w:tc>
        <w:tc>
          <w:tcPr>
            <w:tcW w:w="675"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CE23B8" w:rsidRPr="0007456B" w:rsidRDefault="00CE23B8" w:rsidP="00CE23B8">
            <w:pPr>
              <w:spacing w:after="0" w:line="240" w:lineRule="auto"/>
              <w:jc w:val="center"/>
              <w:rPr>
                <w:rFonts w:asciiTheme="minorHAnsi" w:hAnsiTheme="minorHAnsi"/>
                <w:sz w:val="20"/>
                <w:szCs w:val="20"/>
                <w:lang w:eastAsia="en-GB"/>
              </w:rPr>
            </w:pPr>
            <w:r w:rsidRPr="0007456B">
              <w:rPr>
                <w:rFonts w:asciiTheme="minorHAnsi" w:hAnsiTheme="minorHAnsi"/>
                <w:sz w:val="20"/>
                <w:szCs w:val="20"/>
                <w:lang w:eastAsia="en-GB"/>
              </w:rPr>
              <w:t>No</w:t>
            </w:r>
          </w:p>
        </w:tc>
        <w:tc>
          <w:tcPr>
            <w:tcW w:w="674"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rsidR="00CE23B8" w:rsidRPr="0007456B" w:rsidRDefault="00CE23B8" w:rsidP="00CE23B8">
            <w:pPr>
              <w:spacing w:after="0" w:line="240" w:lineRule="auto"/>
              <w:jc w:val="center"/>
              <w:rPr>
                <w:rFonts w:asciiTheme="minorHAnsi" w:hAnsiTheme="minorHAnsi"/>
                <w:sz w:val="20"/>
                <w:szCs w:val="20"/>
                <w:lang w:eastAsia="en-GB"/>
              </w:rPr>
            </w:pPr>
            <w:r w:rsidRPr="0007456B">
              <w:rPr>
                <w:rFonts w:asciiTheme="minorHAnsi" w:hAnsiTheme="minorHAnsi"/>
                <w:sz w:val="20"/>
                <w:szCs w:val="20"/>
                <w:lang w:eastAsia="en-GB"/>
              </w:rPr>
              <w:t>Yes</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3B8" w:rsidRPr="0007456B" w:rsidRDefault="00CE23B8" w:rsidP="00CE23B8">
            <w:pPr>
              <w:spacing w:after="0" w:line="240" w:lineRule="auto"/>
              <w:jc w:val="center"/>
              <w:rPr>
                <w:rFonts w:asciiTheme="minorHAnsi" w:hAnsiTheme="minorHAnsi"/>
                <w:sz w:val="20"/>
                <w:szCs w:val="20"/>
                <w:lang w:eastAsia="en-GB"/>
              </w:rPr>
            </w:pPr>
            <w:r w:rsidRPr="0007456B">
              <w:rPr>
                <w:rFonts w:asciiTheme="minorHAnsi" w:hAnsiTheme="minorHAnsi"/>
                <w:sz w:val="20"/>
                <w:szCs w:val="20"/>
                <w:lang w:eastAsia="en-GB"/>
              </w:rPr>
              <w:t>Not Sure</w:t>
            </w:r>
          </w:p>
        </w:tc>
        <w:tc>
          <w:tcPr>
            <w:tcW w:w="675"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CE23B8" w:rsidRPr="0007456B" w:rsidRDefault="00CE23B8" w:rsidP="00CE23B8">
            <w:pPr>
              <w:spacing w:after="0" w:line="240" w:lineRule="auto"/>
              <w:jc w:val="center"/>
              <w:rPr>
                <w:rFonts w:asciiTheme="minorHAnsi" w:hAnsiTheme="minorHAnsi"/>
                <w:sz w:val="20"/>
                <w:szCs w:val="20"/>
                <w:lang w:eastAsia="en-GB"/>
              </w:rPr>
            </w:pPr>
            <w:r w:rsidRPr="0007456B">
              <w:rPr>
                <w:rFonts w:asciiTheme="minorHAnsi" w:hAnsiTheme="minorHAnsi"/>
                <w:sz w:val="20"/>
                <w:szCs w:val="20"/>
                <w:lang w:eastAsia="en-GB"/>
              </w:rPr>
              <w:t>No</w:t>
            </w:r>
          </w:p>
        </w:tc>
        <w:tc>
          <w:tcPr>
            <w:tcW w:w="674"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rsidR="00CE23B8" w:rsidRPr="0007456B" w:rsidRDefault="00CE23B8" w:rsidP="00CE23B8">
            <w:pPr>
              <w:spacing w:after="0" w:line="240" w:lineRule="auto"/>
              <w:jc w:val="center"/>
              <w:rPr>
                <w:rFonts w:asciiTheme="minorHAnsi" w:hAnsiTheme="minorHAnsi"/>
                <w:sz w:val="20"/>
                <w:szCs w:val="20"/>
                <w:lang w:eastAsia="en-GB"/>
              </w:rPr>
            </w:pPr>
            <w:r w:rsidRPr="0007456B">
              <w:rPr>
                <w:rFonts w:asciiTheme="minorHAnsi" w:hAnsiTheme="minorHAnsi"/>
                <w:sz w:val="20"/>
                <w:szCs w:val="20"/>
                <w:lang w:eastAsia="en-GB"/>
              </w:rPr>
              <w:t>Yes</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3B8" w:rsidRPr="0007456B" w:rsidRDefault="00CE23B8" w:rsidP="00CE23B8">
            <w:pPr>
              <w:spacing w:after="0" w:line="240" w:lineRule="auto"/>
              <w:jc w:val="center"/>
              <w:rPr>
                <w:rFonts w:asciiTheme="minorHAnsi" w:hAnsiTheme="minorHAnsi"/>
                <w:sz w:val="20"/>
                <w:szCs w:val="20"/>
                <w:lang w:eastAsia="en-GB"/>
              </w:rPr>
            </w:pPr>
            <w:r w:rsidRPr="0007456B">
              <w:rPr>
                <w:rFonts w:asciiTheme="minorHAnsi" w:hAnsiTheme="minorHAnsi"/>
                <w:sz w:val="20"/>
                <w:szCs w:val="20"/>
                <w:lang w:eastAsia="en-GB"/>
              </w:rPr>
              <w:t>Not Sure</w:t>
            </w:r>
          </w:p>
        </w:tc>
        <w:tc>
          <w:tcPr>
            <w:tcW w:w="675"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CE23B8" w:rsidRPr="0007456B" w:rsidRDefault="00CE23B8" w:rsidP="00CE23B8">
            <w:pPr>
              <w:spacing w:after="0" w:line="240" w:lineRule="auto"/>
              <w:jc w:val="center"/>
              <w:rPr>
                <w:rFonts w:asciiTheme="minorHAnsi" w:hAnsiTheme="minorHAnsi"/>
                <w:sz w:val="20"/>
                <w:szCs w:val="20"/>
                <w:lang w:eastAsia="en-GB"/>
              </w:rPr>
            </w:pPr>
            <w:r w:rsidRPr="0007456B">
              <w:rPr>
                <w:rFonts w:asciiTheme="minorHAnsi" w:hAnsiTheme="minorHAnsi"/>
                <w:sz w:val="20"/>
                <w:szCs w:val="20"/>
                <w:lang w:eastAsia="en-GB"/>
              </w:rPr>
              <w:t>No</w:t>
            </w:r>
          </w:p>
        </w:tc>
      </w:tr>
      <w:tr w:rsidR="0007456B" w:rsidRPr="0007456B" w:rsidTr="002D1028">
        <w:trPr>
          <w:trHeight w:val="300"/>
        </w:trPr>
        <w:tc>
          <w:tcPr>
            <w:tcW w:w="1007"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CE23B8" w:rsidRPr="0007456B" w:rsidRDefault="00CE23B8" w:rsidP="00CE23B8">
            <w:pPr>
              <w:spacing w:after="0" w:line="240" w:lineRule="auto"/>
              <w:jc w:val="center"/>
              <w:rPr>
                <w:rFonts w:asciiTheme="minorHAnsi" w:hAnsiTheme="minorHAnsi"/>
                <w:sz w:val="20"/>
                <w:szCs w:val="20"/>
                <w:lang w:eastAsia="en-GB"/>
              </w:rPr>
            </w:pPr>
            <w:r w:rsidRPr="0007456B">
              <w:rPr>
                <w:rFonts w:asciiTheme="minorHAnsi" w:hAnsiTheme="minorHAnsi"/>
                <w:sz w:val="20"/>
                <w:szCs w:val="20"/>
                <w:lang w:eastAsia="en-GB"/>
              </w:rPr>
              <w:t>1862</w:t>
            </w:r>
          </w:p>
        </w:tc>
        <w:tc>
          <w:tcPr>
            <w:tcW w:w="674" w:type="dxa"/>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center"/>
          </w:tcPr>
          <w:p w:rsidR="00CE23B8" w:rsidRPr="0007456B" w:rsidRDefault="00CE23B8" w:rsidP="00CE23B8">
            <w:pPr>
              <w:spacing w:after="0" w:line="240" w:lineRule="auto"/>
              <w:jc w:val="center"/>
              <w:rPr>
                <w:rFonts w:asciiTheme="minorHAnsi" w:hAnsiTheme="minorHAnsi"/>
                <w:sz w:val="20"/>
                <w:szCs w:val="20"/>
                <w:lang w:eastAsia="en-GB"/>
              </w:rPr>
            </w:pPr>
            <w:r w:rsidRPr="0007456B">
              <w:rPr>
                <w:rFonts w:asciiTheme="minorHAnsi" w:hAnsiTheme="minorHAnsi"/>
                <w:sz w:val="20"/>
                <w:szCs w:val="20"/>
                <w:lang w:eastAsia="en-GB"/>
              </w:rPr>
              <w:t>96%</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3B8" w:rsidRPr="0007456B" w:rsidRDefault="00CE23B8" w:rsidP="00CE23B8">
            <w:pPr>
              <w:spacing w:after="0" w:line="240" w:lineRule="auto"/>
              <w:jc w:val="center"/>
              <w:rPr>
                <w:rFonts w:asciiTheme="minorHAnsi" w:hAnsiTheme="minorHAnsi"/>
                <w:sz w:val="20"/>
                <w:szCs w:val="20"/>
                <w:lang w:eastAsia="en-GB"/>
              </w:rPr>
            </w:pPr>
            <w:r w:rsidRPr="0007456B">
              <w:rPr>
                <w:rFonts w:asciiTheme="minorHAnsi" w:hAnsiTheme="minorHAnsi"/>
                <w:sz w:val="20"/>
                <w:szCs w:val="20"/>
                <w:lang w:eastAsia="en-GB"/>
              </w:rPr>
              <w:t>3%</w:t>
            </w:r>
          </w:p>
        </w:tc>
        <w:tc>
          <w:tcPr>
            <w:tcW w:w="675" w:type="dxa"/>
            <w:tcBorders>
              <w:top w:val="single" w:sz="4" w:space="0" w:color="auto"/>
              <w:left w:val="single" w:sz="4" w:space="0" w:color="auto"/>
              <w:bottom w:val="single" w:sz="4" w:space="0" w:color="auto"/>
              <w:right w:val="single" w:sz="12" w:space="0" w:color="auto"/>
            </w:tcBorders>
            <w:shd w:val="clear" w:color="auto" w:fill="auto"/>
            <w:noWrap/>
            <w:vAlign w:val="center"/>
          </w:tcPr>
          <w:p w:rsidR="00CE23B8" w:rsidRPr="0007456B" w:rsidRDefault="00CE23B8" w:rsidP="00CE23B8">
            <w:pPr>
              <w:spacing w:after="0" w:line="240" w:lineRule="auto"/>
              <w:jc w:val="center"/>
              <w:rPr>
                <w:rFonts w:asciiTheme="minorHAnsi" w:hAnsiTheme="minorHAnsi"/>
                <w:sz w:val="20"/>
                <w:szCs w:val="20"/>
                <w:lang w:eastAsia="en-GB"/>
              </w:rPr>
            </w:pPr>
            <w:r w:rsidRPr="0007456B">
              <w:rPr>
                <w:rFonts w:asciiTheme="minorHAnsi" w:hAnsiTheme="minorHAnsi"/>
                <w:sz w:val="20"/>
                <w:szCs w:val="20"/>
                <w:lang w:eastAsia="en-GB"/>
              </w:rPr>
              <w:t>1%</w:t>
            </w:r>
          </w:p>
        </w:tc>
        <w:tc>
          <w:tcPr>
            <w:tcW w:w="674" w:type="dxa"/>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center"/>
          </w:tcPr>
          <w:p w:rsidR="00CE23B8" w:rsidRPr="0007456B" w:rsidRDefault="00CE23B8" w:rsidP="00CE23B8">
            <w:pPr>
              <w:spacing w:after="0" w:line="240" w:lineRule="auto"/>
              <w:jc w:val="center"/>
              <w:rPr>
                <w:rFonts w:asciiTheme="minorHAnsi" w:hAnsiTheme="minorHAnsi"/>
                <w:sz w:val="20"/>
                <w:szCs w:val="20"/>
                <w:lang w:eastAsia="en-GB"/>
              </w:rPr>
            </w:pPr>
            <w:r w:rsidRPr="0007456B">
              <w:rPr>
                <w:rFonts w:asciiTheme="minorHAnsi" w:hAnsiTheme="minorHAnsi"/>
                <w:sz w:val="20"/>
                <w:szCs w:val="20"/>
                <w:lang w:eastAsia="en-GB"/>
              </w:rPr>
              <w:t>96%</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3B8" w:rsidRPr="0007456B" w:rsidRDefault="00CE23B8" w:rsidP="00CE23B8">
            <w:pPr>
              <w:spacing w:after="0" w:line="240" w:lineRule="auto"/>
              <w:jc w:val="center"/>
              <w:rPr>
                <w:rFonts w:asciiTheme="minorHAnsi" w:hAnsiTheme="minorHAnsi"/>
                <w:sz w:val="20"/>
                <w:szCs w:val="20"/>
                <w:lang w:eastAsia="en-GB"/>
              </w:rPr>
            </w:pPr>
            <w:r w:rsidRPr="0007456B">
              <w:rPr>
                <w:rFonts w:asciiTheme="minorHAnsi" w:hAnsiTheme="minorHAnsi"/>
                <w:sz w:val="20"/>
                <w:szCs w:val="20"/>
                <w:lang w:eastAsia="en-GB"/>
              </w:rPr>
              <w:t>3%</w:t>
            </w:r>
          </w:p>
        </w:tc>
        <w:tc>
          <w:tcPr>
            <w:tcW w:w="675" w:type="dxa"/>
            <w:tcBorders>
              <w:top w:val="single" w:sz="4" w:space="0" w:color="auto"/>
              <w:left w:val="single" w:sz="4" w:space="0" w:color="auto"/>
              <w:bottom w:val="single" w:sz="4" w:space="0" w:color="auto"/>
              <w:right w:val="single" w:sz="12" w:space="0" w:color="auto"/>
            </w:tcBorders>
            <w:shd w:val="clear" w:color="auto" w:fill="auto"/>
            <w:noWrap/>
            <w:vAlign w:val="center"/>
          </w:tcPr>
          <w:p w:rsidR="00CE23B8" w:rsidRPr="0007456B" w:rsidRDefault="00CE23B8" w:rsidP="00CE23B8">
            <w:pPr>
              <w:spacing w:after="0" w:line="240" w:lineRule="auto"/>
              <w:jc w:val="center"/>
              <w:rPr>
                <w:rFonts w:asciiTheme="minorHAnsi" w:hAnsiTheme="minorHAnsi"/>
                <w:sz w:val="20"/>
                <w:szCs w:val="20"/>
                <w:lang w:eastAsia="en-GB"/>
              </w:rPr>
            </w:pPr>
            <w:r w:rsidRPr="0007456B">
              <w:rPr>
                <w:rFonts w:asciiTheme="minorHAnsi" w:hAnsiTheme="minorHAnsi"/>
                <w:sz w:val="20"/>
                <w:szCs w:val="20"/>
                <w:lang w:eastAsia="en-GB"/>
              </w:rPr>
              <w:t>1%</w:t>
            </w:r>
          </w:p>
        </w:tc>
        <w:tc>
          <w:tcPr>
            <w:tcW w:w="674" w:type="dxa"/>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center"/>
          </w:tcPr>
          <w:p w:rsidR="00CE23B8" w:rsidRPr="0007456B" w:rsidRDefault="00CE23B8" w:rsidP="00CE23B8">
            <w:pPr>
              <w:spacing w:after="0" w:line="240" w:lineRule="auto"/>
              <w:jc w:val="center"/>
              <w:rPr>
                <w:rFonts w:asciiTheme="minorHAnsi" w:hAnsiTheme="minorHAnsi"/>
                <w:sz w:val="20"/>
                <w:szCs w:val="20"/>
                <w:lang w:eastAsia="en-GB"/>
              </w:rPr>
            </w:pPr>
            <w:r w:rsidRPr="0007456B">
              <w:rPr>
                <w:rFonts w:asciiTheme="minorHAnsi" w:hAnsiTheme="minorHAnsi"/>
                <w:sz w:val="20"/>
                <w:szCs w:val="20"/>
                <w:lang w:eastAsia="en-GB"/>
              </w:rPr>
              <w:t>88%</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3B8" w:rsidRPr="0007456B" w:rsidRDefault="00CE23B8" w:rsidP="00CE23B8">
            <w:pPr>
              <w:spacing w:after="0" w:line="240" w:lineRule="auto"/>
              <w:jc w:val="center"/>
              <w:rPr>
                <w:rFonts w:asciiTheme="minorHAnsi" w:hAnsiTheme="minorHAnsi"/>
                <w:sz w:val="20"/>
                <w:szCs w:val="20"/>
                <w:lang w:eastAsia="en-GB"/>
              </w:rPr>
            </w:pPr>
            <w:r w:rsidRPr="0007456B">
              <w:rPr>
                <w:rFonts w:asciiTheme="minorHAnsi" w:hAnsiTheme="minorHAnsi"/>
                <w:sz w:val="20"/>
                <w:szCs w:val="20"/>
                <w:lang w:eastAsia="en-GB"/>
              </w:rPr>
              <w:t>10%</w:t>
            </w:r>
          </w:p>
        </w:tc>
        <w:tc>
          <w:tcPr>
            <w:tcW w:w="675" w:type="dxa"/>
            <w:tcBorders>
              <w:top w:val="single" w:sz="4" w:space="0" w:color="auto"/>
              <w:left w:val="single" w:sz="4" w:space="0" w:color="auto"/>
              <w:bottom w:val="single" w:sz="4" w:space="0" w:color="auto"/>
              <w:right w:val="single" w:sz="12" w:space="0" w:color="auto"/>
            </w:tcBorders>
            <w:shd w:val="clear" w:color="auto" w:fill="auto"/>
            <w:noWrap/>
            <w:vAlign w:val="center"/>
          </w:tcPr>
          <w:p w:rsidR="00CE23B8" w:rsidRPr="0007456B" w:rsidRDefault="00CE23B8" w:rsidP="00CE23B8">
            <w:pPr>
              <w:spacing w:after="0" w:line="240" w:lineRule="auto"/>
              <w:jc w:val="center"/>
              <w:rPr>
                <w:rFonts w:asciiTheme="minorHAnsi" w:hAnsiTheme="minorHAnsi"/>
                <w:sz w:val="20"/>
                <w:szCs w:val="20"/>
                <w:lang w:eastAsia="en-GB"/>
              </w:rPr>
            </w:pPr>
            <w:r w:rsidRPr="0007456B">
              <w:rPr>
                <w:rFonts w:asciiTheme="minorHAnsi" w:hAnsiTheme="minorHAnsi"/>
                <w:sz w:val="20"/>
                <w:szCs w:val="20"/>
                <w:lang w:eastAsia="en-GB"/>
              </w:rPr>
              <w:t>2%</w:t>
            </w:r>
          </w:p>
        </w:tc>
        <w:tc>
          <w:tcPr>
            <w:tcW w:w="674" w:type="dxa"/>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center"/>
          </w:tcPr>
          <w:p w:rsidR="00CE23B8" w:rsidRPr="0007456B" w:rsidRDefault="00CE23B8" w:rsidP="00CE23B8">
            <w:pPr>
              <w:spacing w:after="0" w:line="240" w:lineRule="auto"/>
              <w:jc w:val="center"/>
              <w:rPr>
                <w:rFonts w:asciiTheme="minorHAnsi" w:hAnsiTheme="minorHAnsi"/>
                <w:sz w:val="20"/>
                <w:szCs w:val="20"/>
                <w:lang w:eastAsia="en-GB"/>
              </w:rPr>
            </w:pPr>
            <w:r w:rsidRPr="0007456B">
              <w:rPr>
                <w:rFonts w:asciiTheme="minorHAnsi" w:hAnsiTheme="minorHAnsi"/>
                <w:sz w:val="20"/>
                <w:szCs w:val="20"/>
                <w:lang w:eastAsia="en-GB"/>
              </w:rPr>
              <w:t>91%</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3B8" w:rsidRPr="0007456B" w:rsidRDefault="00CE23B8" w:rsidP="00CE23B8">
            <w:pPr>
              <w:spacing w:after="0" w:line="240" w:lineRule="auto"/>
              <w:jc w:val="center"/>
              <w:rPr>
                <w:rFonts w:asciiTheme="minorHAnsi" w:hAnsiTheme="minorHAnsi"/>
                <w:sz w:val="20"/>
                <w:szCs w:val="20"/>
                <w:lang w:eastAsia="en-GB"/>
              </w:rPr>
            </w:pPr>
            <w:r w:rsidRPr="0007456B">
              <w:rPr>
                <w:rFonts w:asciiTheme="minorHAnsi" w:hAnsiTheme="minorHAnsi"/>
                <w:sz w:val="20"/>
                <w:szCs w:val="20"/>
                <w:lang w:eastAsia="en-GB"/>
              </w:rPr>
              <w:t>7%</w:t>
            </w:r>
          </w:p>
        </w:tc>
        <w:tc>
          <w:tcPr>
            <w:tcW w:w="675" w:type="dxa"/>
            <w:tcBorders>
              <w:top w:val="single" w:sz="4" w:space="0" w:color="auto"/>
              <w:left w:val="single" w:sz="4" w:space="0" w:color="auto"/>
              <w:bottom w:val="single" w:sz="4" w:space="0" w:color="auto"/>
              <w:right w:val="single" w:sz="12" w:space="0" w:color="auto"/>
            </w:tcBorders>
            <w:shd w:val="clear" w:color="auto" w:fill="auto"/>
            <w:noWrap/>
            <w:vAlign w:val="center"/>
          </w:tcPr>
          <w:p w:rsidR="00CE23B8" w:rsidRPr="0007456B" w:rsidRDefault="00CE23B8" w:rsidP="00CE23B8">
            <w:pPr>
              <w:spacing w:after="0" w:line="240" w:lineRule="auto"/>
              <w:jc w:val="center"/>
              <w:rPr>
                <w:rFonts w:asciiTheme="minorHAnsi" w:hAnsiTheme="minorHAnsi"/>
                <w:sz w:val="20"/>
                <w:szCs w:val="20"/>
                <w:lang w:eastAsia="en-GB"/>
              </w:rPr>
            </w:pPr>
            <w:r w:rsidRPr="0007456B">
              <w:rPr>
                <w:rFonts w:asciiTheme="minorHAnsi" w:hAnsiTheme="minorHAnsi"/>
                <w:sz w:val="20"/>
                <w:szCs w:val="20"/>
                <w:lang w:eastAsia="en-GB"/>
              </w:rPr>
              <w:t>2%</w:t>
            </w:r>
          </w:p>
        </w:tc>
      </w:tr>
    </w:tbl>
    <w:p w:rsidR="00CE23B8" w:rsidRPr="0007456B" w:rsidRDefault="00CE23B8" w:rsidP="008B765E">
      <w:pPr>
        <w:ind w:left="360"/>
        <w:jc w:val="both"/>
        <w:rPr>
          <w:rFonts w:ascii="Arial" w:hAnsi="Arial" w:cs="Arial"/>
        </w:rPr>
      </w:pPr>
    </w:p>
    <w:p w:rsidR="00CE23B8" w:rsidRPr="0007456B" w:rsidRDefault="00B16668" w:rsidP="00CE23B8">
      <w:pPr>
        <w:ind w:left="360"/>
        <w:jc w:val="both"/>
        <w:rPr>
          <w:rFonts w:ascii="Arial" w:hAnsi="Arial" w:cs="Arial"/>
        </w:rPr>
      </w:pPr>
      <w:r w:rsidRPr="0007456B">
        <w:rPr>
          <w:rFonts w:ascii="Arial" w:hAnsi="Arial" w:cs="Arial"/>
        </w:rPr>
        <w:t>T</w:t>
      </w:r>
      <w:r w:rsidR="00CE23B8" w:rsidRPr="0007456B">
        <w:rPr>
          <w:rFonts w:ascii="Arial" w:hAnsi="Arial" w:cs="Arial"/>
        </w:rPr>
        <w:t>eaching staff and learners found the stop and check activity useful</w:t>
      </w:r>
      <w:r w:rsidRPr="0007456B">
        <w:rPr>
          <w:rFonts w:ascii="Arial" w:hAnsi="Arial" w:cs="Arial"/>
        </w:rPr>
        <w:t>,</w:t>
      </w:r>
      <w:r w:rsidR="00CE23B8" w:rsidRPr="0007456B">
        <w:rPr>
          <w:rFonts w:ascii="Arial" w:hAnsi="Arial" w:cs="Arial"/>
        </w:rPr>
        <w:t xml:space="preserve"> with </w:t>
      </w:r>
      <w:r w:rsidR="00006764" w:rsidRPr="0007456B">
        <w:rPr>
          <w:rFonts w:ascii="Arial" w:hAnsi="Arial" w:cs="Arial"/>
        </w:rPr>
        <w:t>almost all</w:t>
      </w:r>
      <w:r w:rsidR="00CE23B8" w:rsidRPr="0007456B">
        <w:rPr>
          <w:rFonts w:ascii="Arial" w:hAnsi="Arial" w:cs="Arial"/>
        </w:rPr>
        <w:t xml:space="preserve"> learners satisfied with their course and understanding the work required of them throughout the year.</w:t>
      </w:r>
      <w:r w:rsidR="00C45AFA" w:rsidRPr="0007456B">
        <w:rPr>
          <w:rFonts w:ascii="Arial" w:hAnsi="Arial" w:cs="Arial"/>
        </w:rPr>
        <w:t xml:space="preserve"> </w:t>
      </w:r>
      <w:r w:rsidR="00AA0E9F" w:rsidRPr="0007456B">
        <w:rPr>
          <w:rFonts w:ascii="Arial" w:hAnsi="Arial" w:cs="Arial"/>
        </w:rPr>
        <w:t xml:space="preserve">Attached as appendix 2 </w:t>
      </w:r>
      <w:r w:rsidR="00006764" w:rsidRPr="0007456B">
        <w:rPr>
          <w:rFonts w:ascii="Arial" w:hAnsi="Arial" w:cs="Arial"/>
        </w:rPr>
        <w:t xml:space="preserve">is a </w:t>
      </w:r>
      <w:r w:rsidR="00AA0E9F" w:rsidRPr="0007456B">
        <w:rPr>
          <w:rFonts w:ascii="Arial" w:hAnsi="Arial" w:cs="Arial"/>
        </w:rPr>
        <w:t>full report</w:t>
      </w:r>
      <w:r w:rsidR="00006764" w:rsidRPr="0007456B">
        <w:rPr>
          <w:rFonts w:ascii="Arial" w:hAnsi="Arial" w:cs="Arial"/>
        </w:rPr>
        <w:t xml:space="preserve"> from this activity</w:t>
      </w:r>
      <w:r w:rsidR="00AA0E9F" w:rsidRPr="0007456B">
        <w:rPr>
          <w:rFonts w:ascii="Arial" w:hAnsi="Arial" w:cs="Arial"/>
        </w:rPr>
        <w:t>.</w:t>
      </w:r>
    </w:p>
    <w:p w:rsidR="00490156" w:rsidRPr="0007456B" w:rsidRDefault="00490156" w:rsidP="00490156">
      <w:pPr>
        <w:pStyle w:val="ListParagraph"/>
        <w:numPr>
          <w:ilvl w:val="0"/>
          <w:numId w:val="1"/>
        </w:numPr>
        <w:jc w:val="both"/>
        <w:rPr>
          <w:rFonts w:ascii="Arial" w:hAnsi="Arial" w:cs="Arial"/>
          <w:b/>
        </w:rPr>
      </w:pPr>
      <w:r w:rsidRPr="0007456B">
        <w:rPr>
          <w:rFonts w:ascii="Arial" w:hAnsi="Arial" w:cs="Arial"/>
          <w:b/>
        </w:rPr>
        <w:t>Future Activities</w:t>
      </w:r>
    </w:p>
    <w:p w:rsidR="00490156" w:rsidRPr="0007456B" w:rsidRDefault="00CE23B8" w:rsidP="00490156">
      <w:pPr>
        <w:ind w:left="360"/>
        <w:jc w:val="both"/>
        <w:rPr>
          <w:rFonts w:ascii="Arial" w:hAnsi="Arial" w:cs="Arial"/>
        </w:rPr>
      </w:pPr>
      <w:r w:rsidRPr="0007456B">
        <w:rPr>
          <w:rFonts w:ascii="Arial" w:hAnsi="Arial" w:cs="Arial"/>
        </w:rPr>
        <w:t>Throughout the year the Learner Engagement T</w:t>
      </w:r>
      <w:r w:rsidR="00974F29" w:rsidRPr="0007456B">
        <w:rPr>
          <w:rFonts w:ascii="Arial" w:hAnsi="Arial" w:cs="Arial"/>
        </w:rPr>
        <w:t>eam will work with the Quality M</w:t>
      </w:r>
      <w:r w:rsidRPr="0007456B">
        <w:rPr>
          <w:rFonts w:ascii="Arial" w:hAnsi="Arial" w:cs="Arial"/>
        </w:rPr>
        <w:t xml:space="preserve">anager to implement other methods of </w:t>
      </w:r>
      <w:r w:rsidR="00AF335C" w:rsidRPr="0007456B">
        <w:rPr>
          <w:rFonts w:ascii="Arial" w:hAnsi="Arial" w:cs="Arial"/>
        </w:rPr>
        <w:t>engagement in order to enhance the quality of the lear</w:t>
      </w:r>
      <w:r w:rsidR="00974F29" w:rsidRPr="0007456B">
        <w:rPr>
          <w:rFonts w:ascii="Arial" w:hAnsi="Arial" w:cs="Arial"/>
        </w:rPr>
        <w:t xml:space="preserve">ner experience. One way will be through facilitated discussion with learners in the classroom environment where they feel comfortable and able to raise concerns confidently. </w:t>
      </w:r>
    </w:p>
    <w:p w:rsidR="00974F29" w:rsidRPr="0007456B" w:rsidRDefault="00974F29" w:rsidP="00490156">
      <w:pPr>
        <w:ind w:left="360"/>
        <w:jc w:val="both"/>
        <w:rPr>
          <w:rFonts w:ascii="Arial" w:hAnsi="Arial" w:cs="Arial"/>
        </w:rPr>
      </w:pPr>
      <w:r w:rsidRPr="0007456B">
        <w:rPr>
          <w:rFonts w:ascii="Arial" w:hAnsi="Arial" w:cs="Arial"/>
        </w:rPr>
        <w:t>Evaluation through surveys is another way in which we will capture information from learners. Surveys sent out electronically and in paper format will enable a true reflection of learner numbers within the college, but also give the opportunity of anonymous feedback.</w:t>
      </w:r>
    </w:p>
    <w:p w:rsidR="00974F29" w:rsidRPr="0007456B" w:rsidRDefault="00974F29" w:rsidP="00490156">
      <w:pPr>
        <w:ind w:left="360"/>
        <w:jc w:val="both"/>
        <w:rPr>
          <w:rFonts w:ascii="Arial" w:hAnsi="Arial" w:cs="Arial"/>
        </w:rPr>
      </w:pPr>
      <w:r w:rsidRPr="0007456B">
        <w:rPr>
          <w:rFonts w:ascii="Arial" w:hAnsi="Arial" w:cs="Arial"/>
        </w:rPr>
        <w:t xml:space="preserve">Throughout the year the Learner Engagement Team will identify and implement opportunities for learners </w:t>
      </w:r>
      <w:r w:rsidR="00006764" w:rsidRPr="0007456B">
        <w:rPr>
          <w:rFonts w:ascii="Arial" w:hAnsi="Arial" w:cs="Arial"/>
        </w:rPr>
        <w:t>for</w:t>
      </w:r>
      <w:r w:rsidRPr="0007456B">
        <w:rPr>
          <w:rFonts w:ascii="Arial" w:hAnsi="Arial" w:cs="Arial"/>
        </w:rPr>
        <w:t xml:space="preserve"> voluntary work in external organisations, work placements and other opportunitie</w:t>
      </w:r>
      <w:r w:rsidR="008114B5" w:rsidRPr="0007456B">
        <w:rPr>
          <w:rFonts w:ascii="Arial" w:hAnsi="Arial" w:cs="Arial"/>
        </w:rPr>
        <w:t>s which may be relevant to them.</w:t>
      </w:r>
    </w:p>
    <w:p w:rsidR="00CD4C50" w:rsidRPr="0007456B" w:rsidRDefault="00CD4C50" w:rsidP="00490156">
      <w:pPr>
        <w:ind w:left="360"/>
        <w:jc w:val="both"/>
        <w:rPr>
          <w:rFonts w:ascii="Arial" w:hAnsi="Arial" w:cs="Arial"/>
        </w:rPr>
      </w:pPr>
      <w:r w:rsidRPr="0007456B">
        <w:rPr>
          <w:rFonts w:ascii="Arial" w:hAnsi="Arial" w:cs="Arial"/>
        </w:rPr>
        <w:t>Elections for a part time paid role and other voluntary roles within the Students’ Association are currently ongoing, with potential candidate</w:t>
      </w:r>
      <w:r w:rsidR="008114B5" w:rsidRPr="0007456B">
        <w:rPr>
          <w:rFonts w:ascii="Arial" w:hAnsi="Arial" w:cs="Arial"/>
        </w:rPr>
        <w:t>s</w:t>
      </w:r>
      <w:r w:rsidRPr="0007456B">
        <w:rPr>
          <w:rFonts w:ascii="Arial" w:hAnsi="Arial" w:cs="Arial"/>
        </w:rPr>
        <w:t xml:space="preserve"> currently preparing for the campaigning period. Results </w:t>
      </w:r>
      <w:r w:rsidR="008114B5" w:rsidRPr="0007456B">
        <w:rPr>
          <w:rFonts w:ascii="Arial" w:hAnsi="Arial" w:cs="Arial"/>
        </w:rPr>
        <w:t>are due to</w:t>
      </w:r>
      <w:r w:rsidRPr="0007456B">
        <w:rPr>
          <w:rFonts w:ascii="Arial" w:hAnsi="Arial" w:cs="Arial"/>
        </w:rPr>
        <w:t xml:space="preserve"> be announced the week commencing Monday 17</w:t>
      </w:r>
      <w:r w:rsidRPr="0007456B">
        <w:rPr>
          <w:rFonts w:ascii="Arial" w:hAnsi="Arial" w:cs="Arial"/>
          <w:vertAlign w:val="superscript"/>
        </w:rPr>
        <w:t>th</w:t>
      </w:r>
      <w:r w:rsidRPr="0007456B">
        <w:rPr>
          <w:rFonts w:ascii="Arial" w:hAnsi="Arial" w:cs="Arial"/>
        </w:rPr>
        <w:t xml:space="preserve"> November.</w:t>
      </w:r>
    </w:p>
    <w:p w:rsidR="00CD4C50" w:rsidRPr="0007456B" w:rsidRDefault="00CD4C50" w:rsidP="00490156">
      <w:pPr>
        <w:ind w:left="360"/>
        <w:jc w:val="both"/>
        <w:rPr>
          <w:rFonts w:ascii="Arial" w:hAnsi="Arial" w:cs="Arial"/>
        </w:rPr>
      </w:pPr>
      <w:r w:rsidRPr="0007456B">
        <w:rPr>
          <w:rFonts w:ascii="Arial" w:hAnsi="Arial" w:cs="Arial"/>
        </w:rPr>
        <w:t xml:space="preserve">Programme team meetings will take place before the end of block one. Information regarding learning and teaching will be addressed by the course tutor and concerns regarding college services </w:t>
      </w:r>
      <w:r w:rsidR="008114B5" w:rsidRPr="0007456B">
        <w:rPr>
          <w:rFonts w:ascii="Arial" w:hAnsi="Arial" w:cs="Arial"/>
        </w:rPr>
        <w:t xml:space="preserve">will </w:t>
      </w:r>
      <w:r w:rsidRPr="0007456B">
        <w:rPr>
          <w:rFonts w:ascii="Arial" w:hAnsi="Arial" w:cs="Arial"/>
        </w:rPr>
        <w:t>be passed to the relevant department, with some lecturers contacting the Learner Engagement Officers for advice or support.</w:t>
      </w:r>
    </w:p>
    <w:p w:rsidR="00CD4C50" w:rsidRPr="0007456B" w:rsidRDefault="00CD4C50" w:rsidP="00490156">
      <w:pPr>
        <w:ind w:left="360"/>
        <w:jc w:val="both"/>
        <w:rPr>
          <w:rFonts w:ascii="Arial" w:hAnsi="Arial" w:cs="Arial"/>
        </w:rPr>
      </w:pPr>
      <w:r w:rsidRPr="0007456B">
        <w:rPr>
          <w:rFonts w:ascii="Arial" w:hAnsi="Arial" w:cs="Arial"/>
        </w:rPr>
        <w:t>Learner engagement will expand throughout the year with new processes continually being developed</w:t>
      </w:r>
      <w:r w:rsidR="00B16668" w:rsidRPr="0007456B">
        <w:rPr>
          <w:rFonts w:ascii="Arial" w:hAnsi="Arial" w:cs="Arial"/>
        </w:rPr>
        <w:t>. Working in conjunction with the Students’ Association and with support from teaching staff, learner engagement will continue to evolve in Glasgow Kelvin College.</w:t>
      </w:r>
    </w:p>
    <w:p w:rsidR="00353E9A" w:rsidRPr="0007456B" w:rsidRDefault="00353E9A" w:rsidP="00353E9A">
      <w:pPr>
        <w:pStyle w:val="ListParagraph"/>
        <w:numPr>
          <w:ilvl w:val="0"/>
          <w:numId w:val="1"/>
        </w:numPr>
        <w:jc w:val="both"/>
        <w:rPr>
          <w:rFonts w:ascii="Arial" w:hAnsi="Arial" w:cs="Arial"/>
          <w:b/>
        </w:rPr>
      </w:pPr>
      <w:r w:rsidRPr="0007456B">
        <w:rPr>
          <w:rFonts w:ascii="Arial" w:hAnsi="Arial" w:cs="Arial"/>
          <w:b/>
        </w:rPr>
        <w:t>Recommendations</w:t>
      </w:r>
    </w:p>
    <w:p w:rsidR="00353E9A" w:rsidRPr="0007456B" w:rsidRDefault="00D67DB9" w:rsidP="00141CF3">
      <w:pPr>
        <w:ind w:left="360"/>
        <w:jc w:val="both"/>
        <w:rPr>
          <w:rFonts w:ascii="Arial" w:hAnsi="Arial" w:cs="Arial"/>
        </w:rPr>
      </w:pPr>
      <w:r w:rsidRPr="0007456B">
        <w:rPr>
          <w:rFonts w:ascii="Arial" w:hAnsi="Arial" w:cs="Arial"/>
        </w:rPr>
        <w:t>Members</w:t>
      </w:r>
      <w:r w:rsidR="00353E9A" w:rsidRPr="0007456B">
        <w:rPr>
          <w:rFonts w:ascii="Arial" w:hAnsi="Arial" w:cs="Arial"/>
        </w:rPr>
        <w:t xml:space="preserve"> are re</w:t>
      </w:r>
      <w:r w:rsidR="008114B5" w:rsidRPr="0007456B">
        <w:rPr>
          <w:rFonts w:ascii="Arial" w:hAnsi="Arial" w:cs="Arial"/>
        </w:rPr>
        <w:t>commended</w:t>
      </w:r>
      <w:r w:rsidR="00353E9A" w:rsidRPr="0007456B">
        <w:rPr>
          <w:rFonts w:ascii="Arial" w:hAnsi="Arial" w:cs="Arial"/>
        </w:rPr>
        <w:t xml:space="preserve"> to note the contents of this report.</w:t>
      </w:r>
    </w:p>
    <w:p w:rsidR="00353E9A" w:rsidRPr="0007456B" w:rsidRDefault="008114B5" w:rsidP="00353E9A">
      <w:pPr>
        <w:ind w:left="360"/>
        <w:jc w:val="both"/>
        <w:rPr>
          <w:rFonts w:ascii="Arial" w:hAnsi="Arial" w:cs="Arial"/>
        </w:rPr>
      </w:pPr>
      <w:r w:rsidRPr="0007456B">
        <w:rPr>
          <w:rFonts w:ascii="Arial" w:hAnsi="Arial" w:cs="Arial"/>
          <w:b/>
        </w:rPr>
        <w:t>8.</w:t>
      </w:r>
      <w:r w:rsidRPr="0007456B">
        <w:rPr>
          <w:rFonts w:ascii="Arial" w:hAnsi="Arial" w:cs="Arial"/>
          <w:b/>
        </w:rPr>
        <w:tab/>
      </w:r>
      <w:r w:rsidR="00353E9A" w:rsidRPr="0007456B">
        <w:rPr>
          <w:rFonts w:ascii="Arial" w:hAnsi="Arial" w:cs="Arial"/>
          <w:b/>
        </w:rPr>
        <w:t>Further information</w:t>
      </w:r>
      <w:r w:rsidR="00353E9A" w:rsidRPr="0007456B">
        <w:rPr>
          <w:rFonts w:ascii="Arial" w:hAnsi="Arial" w:cs="Arial"/>
        </w:rPr>
        <w:t xml:space="preserve"> </w:t>
      </w:r>
    </w:p>
    <w:p w:rsidR="00353E9A" w:rsidRPr="0007456B" w:rsidRDefault="00353E9A" w:rsidP="00353E9A">
      <w:pPr>
        <w:ind w:left="360"/>
        <w:jc w:val="both"/>
        <w:rPr>
          <w:rFonts w:ascii="Arial" w:hAnsi="Arial" w:cs="Arial"/>
        </w:rPr>
      </w:pPr>
      <w:r w:rsidRPr="0007456B">
        <w:rPr>
          <w:rFonts w:ascii="Arial" w:hAnsi="Arial" w:cs="Arial"/>
        </w:rPr>
        <w:t xml:space="preserve">Members can obtain additional information in respect of this report from </w:t>
      </w:r>
      <w:r w:rsidR="003F6E8E" w:rsidRPr="0007456B">
        <w:rPr>
          <w:rFonts w:ascii="Arial" w:hAnsi="Arial" w:cs="Arial"/>
        </w:rPr>
        <w:t xml:space="preserve">Arlene Sweeney or Ryan Jenkins, Learner Engagement Officers, or </w:t>
      </w:r>
      <w:r w:rsidR="008114B5" w:rsidRPr="0007456B">
        <w:rPr>
          <w:rFonts w:ascii="Arial" w:hAnsi="Arial" w:cs="Arial"/>
        </w:rPr>
        <w:t xml:space="preserve">from </w:t>
      </w:r>
      <w:r w:rsidR="003F6E8E" w:rsidRPr="0007456B">
        <w:rPr>
          <w:rFonts w:ascii="Arial" w:hAnsi="Arial" w:cs="Arial"/>
        </w:rPr>
        <w:t>Robin Ashton</w:t>
      </w:r>
      <w:r w:rsidR="008114B5" w:rsidRPr="0007456B">
        <w:rPr>
          <w:rFonts w:ascii="Arial" w:hAnsi="Arial" w:cs="Arial"/>
        </w:rPr>
        <w:t>,</w:t>
      </w:r>
      <w:r w:rsidR="003F6E8E" w:rsidRPr="0007456B">
        <w:rPr>
          <w:rFonts w:ascii="Arial" w:hAnsi="Arial" w:cs="Arial"/>
        </w:rPr>
        <w:t xml:space="preserve"> Director of Curriculum. </w:t>
      </w:r>
    </w:p>
    <w:p w:rsidR="007E66B8" w:rsidRPr="0007456B" w:rsidRDefault="007E66B8"/>
    <w:sectPr w:rsidR="007E66B8" w:rsidRPr="0007456B" w:rsidSect="006E671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121" w:rsidRDefault="008C7121" w:rsidP="008B6A03">
      <w:pPr>
        <w:spacing w:after="0" w:line="240" w:lineRule="auto"/>
      </w:pPr>
      <w:r>
        <w:separator/>
      </w:r>
    </w:p>
  </w:endnote>
  <w:endnote w:type="continuationSeparator" w:id="0">
    <w:p w:rsidR="008C7121" w:rsidRDefault="008C7121" w:rsidP="008B6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459584"/>
      <w:docPartObj>
        <w:docPartGallery w:val="Page Numbers (Bottom of Page)"/>
        <w:docPartUnique/>
      </w:docPartObj>
    </w:sdtPr>
    <w:sdtEndPr>
      <w:rPr>
        <w:noProof/>
      </w:rPr>
    </w:sdtEndPr>
    <w:sdtContent>
      <w:p w:rsidR="008B6A03" w:rsidRDefault="008B6A03">
        <w:pPr>
          <w:pStyle w:val="Footer"/>
          <w:jc w:val="right"/>
        </w:pPr>
        <w:r>
          <w:fldChar w:fldCharType="begin"/>
        </w:r>
        <w:r>
          <w:instrText xml:space="preserve"> PAGE   \* MERGEFORMAT </w:instrText>
        </w:r>
        <w:r>
          <w:fldChar w:fldCharType="separate"/>
        </w:r>
        <w:r w:rsidR="00D7699B">
          <w:rPr>
            <w:noProof/>
          </w:rPr>
          <w:t>1</w:t>
        </w:r>
        <w:r>
          <w:rPr>
            <w:noProof/>
          </w:rPr>
          <w:fldChar w:fldCharType="end"/>
        </w:r>
      </w:p>
    </w:sdtContent>
  </w:sdt>
  <w:p w:rsidR="008B6A03" w:rsidRDefault="008B6A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121" w:rsidRDefault="008C7121" w:rsidP="008B6A03">
      <w:pPr>
        <w:spacing w:after="0" w:line="240" w:lineRule="auto"/>
      </w:pPr>
      <w:r>
        <w:separator/>
      </w:r>
    </w:p>
  </w:footnote>
  <w:footnote w:type="continuationSeparator" w:id="0">
    <w:p w:rsidR="008C7121" w:rsidRDefault="008C7121" w:rsidP="008B6A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5201B"/>
    <w:multiLevelType w:val="hybridMultilevel"/>
    <w:tmpl w:val="AF606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3E10F48"/>
    <w:multiLevelType w:val="hybridMultilevel"/>
    <w:tmpl w:val="F60E0E5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75DA0A54"/>
    <w:multiLevelType w:val="hybridMultilevel"/>
    <w:tmpl w:val="CA8E60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776819BF"/>
    <w:multiLevelType w:val="hybridMultilevel"/>
    <w:tmpl w:val="575010A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E9A"/>
    <w:rsid w:val="0000461F"/>
    <w:rsid w:val="00006764"/>
    <w:rsid w:val="00046701"/>
    <w:rsid w:val="0007456B"/>
    <w:rsid w:val="00083945"/>
    <w:rsid w:val="000F08BB"/>
    <w:rsid w:val="001172C0"/>
    <w:rsid w:val="00141CF3"/>
    <w:rsid w:val="00167183"/>
    <w:rsid w:val="00353E9A"/>
    <w:rsid w:val="003F6E8E"/>
    <w:rsid w:val="00453C4E"/>
    <w:rsid w:val="004563C7"/>
    <w:rsid w:val="00490156"/>
    <w:rsid w:val="004D0B09"/>
    <w:rsid w:val="004E73EA"/>
    <w:rsid w:val="005011F4"/>
    <w:rsid w:val="005326C9"/>
    <w:rsid w:val="005D1084"/>
    <w:rsid w:val="00673F73"/>
    <w:rsid w:val="00680FAF"/>
    <w:rsid w:val="007A73BC"/>
    <w:rsid w:val="007B7FF4"/>
    <w:rsid w:val="007E447B"/>
    <w:rsid w:val="007E66B8"/>
    <w:rsid w:val="008114B5"/>
    <w:rsid w:val="008B6A03"/>
    <w:rsid w:val="008B765E"/>
    <w:rsid w:val="008C7121"/>
    <w:rsid w:val="00974F29"/>
    <w:rsid w:val="009A461D"/>
    <w:rsid w:val="009F77A6"/>
    <w:rsid w:val="00A60EF6"/>
    <w:rsid w:val="00AA0E9F"/>
    <w:rsid w:val="00AF05AC"/>
    <w:rsid w:val="00AF335C"/>
    <w:rsid w:val="00B16668"/>
    <w:rsid w:val="00B27173"/>
    <w:rsid w:val="00B33D58"/>
    <w:rsid w:val="00B545E2"/>
    <w:rsid w:val="00B80D87"/>
    <w:rsid w:val="00C10ECC"/>
    <w:rsid w:val="00C45AFA"/>
    <w:rsid w:val="00CA6F12"/>
    <w:rsid w:val="00CB5B57"/>
    <w:rsid w:val="00CD4C50"/>
    <w:rsid w:val="00CE23B8"/>
    <w:rsid w:val="00CE59E5"/>
    <w:rsid w:val="00D27FB0"/>
    <w:rsid w:val="00D67DB9"/>
    <w:rsid w:val="00D7699B"/>
    <w:rsid w:val="00E62B2D"/>
    <w:rsid w:val="00F138A5"/>
    <w:rsid w:val="00F97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8A8F3-9247-4C2D-A16A-9A44A1F3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E9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E9A"/>
    <w:pPr>
      <w:ind w:left="720"/>
      <w:contextualSpacing/>
    </w:pPr>
  </w:style>
  <w:style w:type="paragraph" w:styleId="Header">
    <w:name w:val="header"/>
    <w:basedOn w:val="Normal"/>
    <w:link w:val="HeaderChar"/>
    <w:uiPriority w:val="99"/>
    <w:unhideWhenUsed/>
    <w:rsid w:val="008B6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A03"/>
    <w:rPr>
      <w:rFonts w:ascii="Calibri" w:eastAsia="Times New Roman" w:hAnsi="Calibri" w:cs="Times New Roman"/>
    </w:rPr>
  </w:style>
  <w:style w:type="paragraph" w:styleId="Footer">
    <w:name w:val="footer"/>
    <w:basedOn w:val="Normal"/>
    <w:link w:val="FooterChar"/>
    <w:uiPriority w:val="99"/>
    <w:unhideWhenUsed/>
    <w:rsid w:val="008B6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A0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John Wheatley College</Company>
  <LinksUpToDate>false</LinksUpToDate>
  <CharactersWithSpaces>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David Scott</cp:lastModifiedBy>
  <cp:revision>2</cp:revision>
  <dcterms:created xsi:type="dcterms:W3CDTF">2014-11-13T10:27:00Z</dcterms:created>
  <dcterms:modified xsi:type="dcterms:W3CDTF">2014-11-13T10:27:00Z</dcterms:modified>
</cp:coreProperties>
</file>